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BA89A" w14:textId="77777777" w:rsidR="00126697" w:rsidRPr="003B43B4" w:rsidRDefault="00E65E15">
      <w:pPr>
        <w:spacing w:line="240" w:lineRule="auto"/>
        <w:jc w:val="center"/>
        <w:rPr>
          <w:rFonts w:ascii="Times New Roman" w:eastAsia="Times New Roman" w:hAnsi="Times New Roman" w:cs="Times New Roman"/>
          <w:b/>
          <w:sz w:val="24"/>
          <w:szCs w:val="24"/>
        </w:rPr>
      </w:pPr>
      <w:r w:rsidRPr="003B43B4">
        <w:rPr>
          <w:rFonts w:ascii="Times New Roman" w:eastAsia="Times New Roman" w:hAnsi="Times New Roman" w:cs="Times New Roman"/>
          <w:b/>
          <w:sz w:val="24"/>
          <w:szCs w:val="24"/>
        </w:rPr>
        <w:t>ПОЛИТИКА</w:t>
      </w:r>
    </w:p>
    <w:p w14:paraId="4BBFFACE" w14:textId="77777777" w:rsidR="00126697" w:rsidRPr="003B43B4" w:rsidRDefault="00E65E15">
      <w:pPr>
        <w:spacing w:line="240" w:lineRule="auto"/>
        <w:jc w:val="center"/>
        <w:rPr>
          <w:rFonts w:ascii="Times New Roman" w:eastAsia="Times New Roman" w:hAnsi="Times New Roman" w:cs="Times New Roman"/>
          <w:sz w:val="24"/>
          <w:szCs w:val="24"/>
        </w:rPr>
      </w:pPr>
      <w:r w:rsidRPr="003B43B4">
        <w:rPr>
          <w:rFonts w:ascii="Times New Roman" w:eastAsia="Times New Roman" w:hAnsi="Times New Roman" w:cs="Times New Roman"/>
          <w:b/>
          <w:sz w:val="24"/>
          <w:szCs w:val="24"/>
        </w:rPr>
        <w:t>обработки персональных данных и информации</w:t>
      </w:r>
      <w:r w:rsidRPr="003B43B4">
        <w:rPr>
          <w:rFonts w:ascii="Times New Roman" w:eastAsia="Times New Roman" w:hAnsi="Times New Roman" w:cs="Times New Roman"/>
          <w:sz w:val="24"/>
          <w:szCs w:val="24"/>
        </w:rPr>
        <w:br/>
      </w:r>
      <w:r w:rsidRPr="003B43B4">
        <w:rPr>
          <w:rFonts w:ascii="Times New Roman" w:eastAsia="Times New Roman" w:hAnsi="Times New Roman" w:cs="Times New Roman"/>
          <w:sz w:val="24"/>
          <w:szCs w:val="24"/>
        </w:rPr>
        <w:br/>
      </w:r>
    </w:p>
    <w:p w14:paraId="1F058907" w14:textId="77777777" w:rsidR="00126697" w:rsidRPr="003B43B4" w:rsidRDefault="00E65E15">
      <w:pPr>
        <w:pStyle w:val="4"/>
        <w:keepNext w:val="0"/>
        <w:keepLines w:val="0"/>
        <w:spacing w:before="0" w:after="0" w:line="240" w:lineRule="auto"/>
        <w:jc w:val="both"/>
        <w:rPr>
          <w:rFonts w:ascii="Times New Roman" w:eastAsia="Times New Roman" w:hAnsi="Times New Roman" w:cs="Times New Roman"/>
          <w:b/>
          <w:color w:val="auto"/>
        </w:rPr>
      </w:pPr>
      <w:bookmarkStart w:id="0" w:name="_770b8cspl0ww" w:colFirst="0" w:colLast="0"/>
      <w:bookmarkEnd w:id="0"/>
      <w:r w:rsidRPr="003B43B4">
        <w:rPr>
          <w:rFonts w:ascii="Times New Roman" w:eastAsia="Times New Roman" w:hAnsi="Times New Roman" w:cs="Times New Roman"/>
          <w:b/>
          <w:color w:val="auto"/>
        </w:rPr>
        <w:t>1. ОБЩИЕ ПОЛОЖЕНИЯ</w:t>
      </w:r>
    </w:p>
    <w:p w14:paraId="3266A35E" w14:textId="7295F482" w:rsidR="00126697" w:rsidRPr="003B43B4" w:rsidRDefault="00E65E15" w:rsidP="00B1383C">
      <w:pPr>
        <w:pStyle w:val="2"/>
        <w:shd w:val="clear" w:color="auto" w:fill="FFFFFF"/>
        <w:spacing w:before="0" w:after="0" w:line="330" w:lineRule="atLeast"/>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 xml:space="preserve">Настоящий документ определяет политику </w:t>
      </w:r>
      <w:r w:rsidR="00831D82">
        <w:rPr>
          <w:rFonts w:ascii="Times New Roman" w:eastAsia="Times New Roman" w:hAnsi="Times New Roman" w:cs="Times New Roman"/>
          <w:sz w:val="24"/>
          <w:szCs w:val="24"/>
          <w:highlight w:val="white"/>
          <w:lang w:val="ru-RU"/>
        </w:rPr>
        <w:t>некоммерческой организации</w:t>
      </w:r>
      <w:r w:rsidR="00811C8B" w:rsidRPr="003B43B4">
        <w:rPr>
          <w:rFonts w:ascii="Times New Roman" w:eastAsia="Times New Roman" w:hAnsi="Times New Roman" w:cs="Times New Roman"/>
          <w:sz w:val="24"/>
          <w:szCs w:val="24"/>
          <w:highlight w:val="white"/>
        </w:rPr>
        <w:t xml:space="preserve"> «</w:t>
      </w:r>
      <w:r w:rsidR="00F4285F" w:rsidRPr="00F4285F">
        <w:rPr>
          <w:rFonts w:ascii="Times New Roman" w:eastAsia="Times New Roman" w:hAnsi="Times New Roman" w:cs="Times New Roman"/>
          <w:sz w:val="24"/>
          <w:szCs w:val="24"/>
          <w:highlight w:val="white"/>
        </w:rPr>
        <w:t>СОЮЗ НЕЗРЯЧИХ И СЛАБОВИДЯЩИХ ВЕТЕРАНОВ БОЕВЫХ ДЕЙСТВИЙ</w:t>
      </w:r>
      <w:r w:rsidR="00811C8B" w:rsidRPr="003B43B4">
        <w:rPr>
          <w:rFonts w:ascii="Times New Roman" w:eastAsia="Times New Roman" w:hAnsi="Times New Roman" w:cs="Times New Roman"/>
          <w:sz w:val="24"/>
          <w:szCs w:val="24"/>
          <w:highlight w:val="white"/>
        </w:rPr>
        <w:t>» (юридический адрес -</w:t>
      </w:r>
      <w:r w:rsidR="006E7F8B">
        <w:rPr>
          <w:rFonts w:ascii="Times New Roman" w:eastAsia="Times New Roman" w:hAnsi="Times New Roman" w:cs="Times New Roman"/>
          <w:sz w:val="24"/>
          <w:szCs w:val="24"/>
          <w:highlight w:val="white"/>
          <w:lang w:val="ru-RU"/>
        </w:rPr>
        <w:t xml:space="preserve"> </w:t>
      </w:r>
      <w:r w:rsidR="00811C8B" w:rsidRPr="003B43B4">
        <w:rPr>
          <w:rFonts w:ascii="Times New Roman" w:eastAsia="Times New Roman" w:hAnsi="Times New Roman" w:cs="Times New Roman"/>
          <w:sz w:val="24"/>
          <w:szCs w:val="24"/>
          <w:highlight w:val="white"/>
        </w:rPr>
        <w:t xml:space="preserve">г. </w:t>
      </w:r>
      <w:r w:rsidR="00F4285F" w:rsidRPr="00F4285F">
        <w:rPr>
          <w:rFonts w:ascii="Times New Roman" w:eastAsia="Times New Roman" w:hAnsi="Times New Roman" w:cs="Times New Roman"/>
          <w:sz w:val="24"/>
          <w:szCs w:val="24"/>
          <w:highlight w:val="white"/>
        </w:rPr>
        <w:t>Москва</w:t>
      </w:r>
      <w:r w:rsidR="00811C8B" w:rsidRPr="003B43B4">
        <w:rPr>
          <w:rFonts w:ascii="Times New Roman" w:eastAsia="Times New Roman" w:hAnsi="Times New Roman" w:cs="Times New Roman"/>
          <w:sz w:val="24"/>
          <w:szCs w:val="24"/>
          <w:highlight w:val="white"/>
        </w:rPr>
        <w:t xml:space="preserve">, ул. </w:t>
      </w:r>
      <w:r w:rsidR="00F4285F" w:rsidRPr="00F4285F">
        <w:rPr>
          <w:rFonts w:ascii="Times New Roman" w:eastAsia="Times New Roman" w:hAnsi="Times New Roman" w:cs="Times New Roman"/>
          <w:sz w:val="24"/>
          <w:szCs w:val="24"/>
          <w:highlight w:val="white"/>
        </w:rPr>
        <w:t>Костякова</w:t>
      </w:r>
      <w:r w:rsidR="00811C8B" w:rsidRPr="003B43B4">
        <w:rPr>
          <w:rFonts w:ascii="Times New Roman" w:eastAsia="Times New Roman" w:hAnsi="Times New Roman" w:cs="Times New Roman"/>
          <w:sz w:val="24"/>
          <w:szCs w:val="24"/>
          <w:highlight w:val="white"/>
        </w:rPr>
        <w:t xml:space="preserve">, д. </w:t>
      </w:r>
      <w:r w:rsidR="00F4285F" w:rsidRPr="00F4285F">
        <w:rPr>
          <w:rFonts w:ascii="Times New Roman" w:eastAsia="Times New Roman" w:hAnsi="Times New Roman" w:cs="Times New Roman"/>
          <w:sz w:val="24"/>
          <w:szCs w:val="24"/>
          <w:highlight w:val="white"/>
        </w:rPr>
        <w:t xml:space="preserve">10, кв. 280, </w:t>
      </w:r>
      <w:r w:rsidR="00811C8B" w:rsidRPr="003B43B4">
        <w:rPr>
          <w:rFonts w:ascii="Times New Roman" w:eastAsia="Times New Roman" w:hAnsi="Times New Roman" w:cs="Times New Roman"/>
          <w:sz w:val="24"/>
          <w:szCs w:val="24"/>
          <w:highlight w:val="white"/>
        </w:rPr>
        <w:t xml:space="preserve"> ИНН </w:t>
      </w:r>
      <w:r w:rsidR="00F4285F" w:rsidRPr="00F4285F">
        <w:rPr>
          <w:rFonts w:ascii="Times New Roman" w:eastAsia="Times New Roman" w:hAnsi="Times New Roman" w:cs="Times New Roman"/>
          <w:sz w:val="24"/>
          <w:szCs w:val="24"/>
          <w:highlight w:val="white"/>
        </w:rPr>
        <w:t>9713030974</w:t>
      </w:r>
      <w:r w:rsidR="00811C8B" w:rsidRPr="003B43B4">
        <w:rPr>
          <w:rFonts w:ascii="Times New Roman" w:eastAsia="Times New Roman" w:hAnsi="Times New Roman" w:cs="Times New Roman"/>
          <w:sz w:val="24"/>
          <w:szCs w:val="24"/>
          <w:highlight w:val="white"/>
        </w:rPr>
        <w:t xml:space="preserve"> ОГРН </w:t>
      </w:r>
      <w:r w:rsidR="00F4285F" w:rsidRPr="00F4285F">
        <w:rPr>
          <w:rFonts w:ascii="Times New Roman" w:eastAsia="Times New Roman" w:hAnsi="Times New Roman" w:cs="Times New Roman"/>
          <w:sz w:val="24"/>
          <w:szCs w:val="24"/>
          <w:highlight w:val="white"/>
        </w:rPr>
        <w:t>1257700439260</w:t>
      </w:r>
      <w:r w:rsidR="00347CAA">
        <w:rPr>
          <w:rFonts w:ascii="Times New Roman" w:eastAsia="Times New Roman" w:hAnsi="Times New Roman" w:cs="Times New Roman"/>
          <w:sz w:val="24"/>
          <w:szCs w:val="24"/>
          <w:highlight w:val="white"/>
          <w:lang w:val="ru-RU"/>
        </w:rPr>
        <w:t>)</w:t>
      </w:r>
      <w:r w:rsidR="008B11C6" w:rsidRPr="003B43B4">
        <w:rPr>
          <w:rFonts w:ascii="Times New Roman" w:eastAsia="Times New Roman" w:hAnsi="Times New Roman" w:cs="Times New Roman"/>
          <w:sz w:val="24"/>
          <w:szCs w:val="24"/>
          <w:highlight w:val="white"/>
        </w:rPr>
        <w:t xml:space="preserve">, </w:t>
      </w:r>
      <w:r w:rsidR="00F4285F" w:rsidRPr="00F4285F">
        <w:rPr>
          <w:rFonts w:ascii="Times New Roman" w:eastAsia="Times New Roman" w:hAnsi="Times New Roman" w:cs="Times New Roman"/>
          <w:sz w:val="24"/>
          <w:szCs w:val="24"/>
          <w:highlight w:val="white"/>
        </w:rPr>
        <w:t>в лице председателя Миронов</w:t>
      </w:r>
      <w:r w:rsidR="00F4285F">
        <w:rPr>
          <w:rFonts w:ascii="Times New Roman" w:eastAsia="Times New Roman" w:hAnsi="Times New Roman" w:cs="Times New Roman"/>
          <w:sz w:val="24"/>
          <w:szCs w:val="24"/>
          <w:highlight w:val="white"/>
          <w:lang w:val="ru-RU"/>
        </w:rPr>
        <w:t>а</w:t>
      </w:r>
      <w:r w:rsidR="00F4285F" w:rsidRPr="00F4285F">
        <w:rPr>
          <w:rFonts w:ascii="Times New Roman" w:eastAsia="Times New Roman" w:hAnsi="Times New Roman" w:cs="Times New Roman"/>
          <w:sz w:val="24"/>
          <w:szCs w:val="24"/>
          <w:highlight w:val="white"/>
        </w:rPr>
        <w:t xml:space="preserve"> Александр</w:t>
      </w:r>
      <w:r w:rsidR="00F4285F">
        <w:rPr>
          <w:rFonts w:ascii="Times New Roman" w:eastAsia="Times New Roman" w:hAnsi="Times New Roman" w:cs="Times New Roman"/>
          <w:sz w:val="24"/>
          <w:szCs w:val="24"/>
          <w:highlight w:val="white"/>
          <w:lang w:val="ru-RU"/>
        </w:rPr>
        <w:t>а</w:t>
      </w:r>
      <w:r w:rsidR="00F4285F" w:rsidRPr="00F4285F">
        <w:rPr>
          <w:rFonts w:ascii="Times New Roman" w:eastAsia="Times New Roman" w:hAnsi="Times New Roman" w:cs="Times New Roman"/>
          <w:sz w:val="24"/>
          <w:szCs w:val="24"/>
          <w:highlight w:val="white"/>
        </w:rPr>
        <w:t xml:space="preserve"> Иванович</w:t>
      </w:r>
      <w:r w:rsidR="00F4285F">
        <w:rPr>
          <w:rFonts w:ascii="Times New Roman" w:eastAsia="Times New Roman" w:hAnsi="Times New Roman" w:cs="Times New Roman"/>
          <w:sz w:val="24"/>
          <w:szCs w:val="24"/>
          <w:highlight w:val="white"/>
          <w:lang w:val="ru-RU"/>
        </w:rPr>
        <w:t>а</w:t>
      </w:r>
      <w:r w:rsidR="00F4285F" w:rsidRPr="003B43B4">
        <w:rPr>
          <w:rFonts w:ascii="Times New Roman" w:eastAsia="Times New Roman" w:hAnsi="Times New Roman" w:cs="Times New Roman"/>
          <w:sz w:val="24"/>
          <w:szCs w:val="24"/>
          <w:highlight w:val="white"/>
        </w:rPr>
        <w:t xml:space="preserve"> </w:t>
      </w:r>
      <w:r w:rsidR="008B11C6" w:rsidRPr="003B43B4">
        <w:rPr>
          <w:rFonts w:ascii="Times New Roman" w:eastAsia="Times New Roman" w:hAnsi="Times New Roman" w:cs="Times New Roman"/>
          <w:sz w:val="24"/>
          <w:szCs w:val="24"/>
          <w:highlight w:val="white"/>
        </w:rPr>
        <w:t xml:space="preserve">(далее — Оператор, </w:t>
      </w:r>
      <w:r w:rsidR="00FF778A">
        <w:rPr>
          <w:rFonts w:ascii="Times New Roman" w:eastAsia="Times New Roman" w:hAnsi="Times New Roman" w:cs="Times New Roman"/>
          <w:sz w:val="24"/>
          <w:szCs w:val="24"/>
          <w:highlight w:val="white"/>
          <w:lang w:val="ru-RU"/>
        </w:rPr>
        <w:t>Союз</w:t>
      </w:r>
      <w:r w:rsidRPr="003B43B4">
        <w:rPr>
          <w:rFonts w:ascii="Times New Roman" w:eastAsia="Times New Roman" w:hAnsi="Times New Roman" w:cs="Times New Roman"/>
          <w:sz w:val="24"/>
          <w:szCs w:val="24"/>
          <w:highlight w:val="white"/>
        </w:rPr>
        <w:t xml:space="preserve">) в отношении обработки и конфиденциальности персональных данных и информации, и излагает основные принципы в отношении обработки указанной информации в </w:t>
      </w:r>
      <w:r w:rsidR="00831D82">
        <w:rPr>
          <w:rFonts w:ascii="Times New Roman" w:eastAsia="Times New Roman" w:hAnsi="Times New Roman" w:cs="Times New Roman"/>
          <w:sz w:val="24"/>
          <w:szCs w:val="24"/>
          <w:highlight w:val="white"/>
          <w:lang w:val="ru-RU"/>
        </w:rPr>
        <w:t>Союзе</w:t>
      </w:r>
      <w:r w:rsidRPr="003B43B4">
        <w:rPr>
          <w:rFonts w:ascii="Times New Roman" w:eastAsia="Times New Roman" w:hAnsi="Times New Roman" w:cs="Times New Roman"/>
          <w:sz w:val="24"/>
          <w:szCs w:val="24"/>
          <w:highlight w:val="white"/>
        </w:rPr>
        <w:t xml:space="preserve">. Политика также объясняет, каким образом </w:t>
      </w:r>
      <w:r w:rsidR="00831D82">
        <w:rPr>
          <w:rFonts w:ascii="Times New Roman" w:eastAsia="Times New Roman" w:hAnsi="Times New Roman" w:cs="Times New Roman"/>
          <w:sz w:val="24"/>
          <w:szCs w:val="24"/>
          <w:highlight w:val="white"/>
          <w:lang w:val="ru-RU"/>
        </w:rPr>
        <w:t>Союз</w:t>
      </w:r>
      <w:r w:rsidRPr="003B43B4">
        <w:rPr>
          <w:rFonts w:ascii="Times New Roman" w:eastAsia="Times New Roman" w:hAnsi="Times New Roman" w:cs="Times New Roman"/>
          <w:sz w:val="24"/>
          <w:szCs w:val="24"/>
          <w:highlight w:val="white"/>
        </w:rPr>
        <w:t xml:space="preserve"> обрабатывает и защищает персональные данные субъектов и иную информацию пользователей.</w:t>
      </w:r>
    </w:p>
    <w:p w14:paraId="26960E1D" w14:textId="77777777" w:rsidR="00126697" w:rsidRPr="003B43B4" w:rsidRDefault="00126697">
      <w:pPr>
        <w:spacing w:line="240" w:lineRule="auto"/>
        <w:jc w:val="both"/>
        <w:rPr>
          <w:rFonts w:ascii="Times New Roman" w:eastAsia="Times New Roman" w:hAnsi="Times New Roman" w:cs="Times New Roman"/>
          <w:sz w:val="24"/>
          <w:szCs w:val="24"/>
          <w:highlight w:val="white"/>
        </w:rPr>
      </w:pPr>
    </w:p>
    <w:p w14:paraId="65A83484"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Политика регулируют отношения между Оператором и:</w:t>
      </w:r>
    </w:p>
    <w:p w14:paraId="00F39ED3" w14:textId="77777777" w:rsidR="00126697" w:rsidRPr="00F4285F" w:rsidRDefault="00E65E15">
      <w:pPr>
        <w:spacing w:line="240" w:lineRule="auto"/>
        <w:jc w:val="both"/>
        <w:rPr>
          <w:rFonts w:ascii="Times New Roman" w:eastAsia="Times New Roman" w:hAnsi="Times New Roman" w:cs="Times New Roman"/>
          <w:sz w:val="24"/>
          <w:szCs w:val="24"/>
          <w:highlight w:val="white"/>
          <w:lang w:val="ru-RU"/>
        </w:rPr>
      </w:pPr>
      <w:r w:rsidRPr="003B43B4">
        <w:rPr>
          <w:rFonts w:ascii="Times New Roman" w:eastAsia="Times New Roman" w:hAnsi="Times New Roman" w:cs="Times New Roman"/>
          <w:sz w:val="24"/>
          <w:szCs w:val="24"/>
          <w:highlight w:val="white"/>
        </w:rPr>
        <w:t>(1) любым физическим лицом (</w:t>
      </w:r>
      <w:r w:rsidR="00F4285F">
        <w:rPr>
          <w:rFonts w:ascii="Times New Roman" w:eastAsia="Times New Roman" w:hAnsi="Times New Roman" w:cs="Times New Roman"/>
          <w:sz w:val="24"/>
          <w:szCs w:val="24"/>
          <w:highlight w:val="white"/>
          <w:lang w:val="ru-RU"/>
        </w:rPr>
        <w:t xml:space="preserve">член союза, контрагент </w:t>
      </w:r>
      <w:r w:rsidRPr="003B43B4">
        <w:rPr>
          <w:rFonts w:ascii="Times New Roman" w:eastAsia="Times New Roman" w:hAnsi="Times New Roman" w:cs="Times New Roman"/>
          <w:sz w:val="24"/>
          <w:szCs w:val="24"/>
          <w:highlight w:val="white"/>
        </w:rPr>
        <w:t>и ин</w:t>
      </w:r>
      <w:r w:rsidR="00F4285F">
        <w:rPr>
          <w:rFonts w:ascii="Times New Roman" w:eastAsia="Times New Roman" w:hAnsi="Times New Roman" w:cs="Times New Roman"/>
          <w:sz w:val="24"/>
          <w:szCs w:val="24"/>
          <w:highlight w:val="white"/>
          <w:lang w:val="ru-RU"/>
        </w:rPr>
        <w:t>ое</w:t>
      </w:r>
      <w:r w:rsidRPr="003B43B4">
        <w:rPr>
          <w:rFonts w:ascii="Times New Roman" w:eastAsia="Times New Roman" w:hAnsi="Times New Roman" w:cs="Times New Roman"/>
          <w:sz w:val="24"/>
          <w:szCs w:val="24"/>
          <w:highlight w:val="white"/>
        </w:rPr>
        <w:t xml:space="preserve"> лиц</w:t>
      </w:r>
      <w:r w:rsidR="00F4285F">
        <w:rPr>
          <w:rFonts w:ascii="Times New Roman" w:eastAsia="Times New Roman" w:hAnsi="Times New Roman" w:cs="Times New Roman"/>
          <w:sz w:val="24"/>
          <w:szCs w:val="24"/>
          <w:highlight w:val="white"/>
          <w:lang w:val="ru-RU"/>
        </w:rPr>
        <w:t>о</w:t>
      </w:r>
      <w:r w:rsidRPr="003B43B4">
        <w:rPr>
          <w:rFonts w:ascii="Times New Roman" w:eastAsia="Times New Roman" w:hAnsi="Times New Roman" w:cs="Times New Roman"/>
          <w:sz w:val="24"/>
          <w:szCs w:val="24"/>
          <w:highlight w:val="white"/>
        </w:rPr>
        <w:t>, указанн</w:t>
      </w:r>
      <w:r w:rsidR="00F4285F">
        <w:rPr>
          <w:rFonts w:ascii="Times New Roman" w:eastAsia="Times New Roman" w:hAnsi="Times New Roman" w:cs="Times New Roman"/>
          <w:sz w:val="24"/>
          <w:szCs w:val="24"/>
          <w:highlight w:val="white"/>
          <w:lang w:val="ru-RU"/>
        </w:rPr>
        <w:t>ое</w:t>
      </w:r>
      <w:r w:rsidRPr="003B43B4">
        <w:rPr>
          <w:rFonts w:ascii="Times New Roman" w:eastAsia="Times New Roman" w:hAnsi="Times New Roman" w:cs="Times New Roman"/>
          <w:sz w:val="24"/>
          <w:szCs w:val="24"/>
          <w:highlight w:val="white"/>
        </w:rPr>
        <w:t xml:space="preserve"> в параграфе 3 Политики) по обработке персональных данных указанных лиц, предоставленных ими Оператору;</w:t>
      </w:r>
    </w:p>
    <w:p w14:paraId="1D20A33A"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 xml:space="preserve">(2) любым физическим лицом, индивидуальным предпринимателем и юридическим лицом, пользователями сайтов </w:t>
      </w:r>
      <w:r w:rsidR="008B11C6" w:rsidRPr="003B43B4">
        <w:rPr>
          <w:rFonts w:ascii="Times New Roman" w:eastAsia="Times New Roman" w:hAnsi="Times New Roman" w:cs="Times New Roman"/>
          <w:sz w:val="24"/>
          <w:szCs w:val="24"/>
          <w:highlight w:val="white"/>
        </w:rPr>
        <w:t>Оператора (далее — Пользователь</w:t>
      </w:r>
      <w:r w:rsidRPr="003B43B4">
        <w:rPr>
          <w:rFonts w:ascii="Times New Roman" w:eastAsia="Times New Roman" w:hAnsi="Times New Roman" w:cs="Times New Roman"/>
          <w:sz w:val="24"/>
          <w:szCs w:val="24"/>
          <w:highlight w:val="white"/>
        </w:rPr>
        <w:t xml:space="preserve">) по обработке персональной информации, предоставленной Пользователем и/или собранной у Пользователя информации. </w:t>
      </w:r>
    </w:p>
    <w:p w14:paraId="08229FBF" w14:textId="047BADF5"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 xml:space="preserve">Действие Политики распространяется на все операции по обработке Персональных данных, совершаемые Оператором, а также на всю информацию, которую </w:t>
      </w:r>
      <w:r w:rsidR="00831D82">
        <w:rPr>
          <w:rFonts w:ascii="Times New Roman" w:eastAsia="Times New Roman" w:hAnsi="Times New Roman" w:cs="Times New Roman"/>
          <w:sz w:val="24"/>
          <w:szCs w:val="24"/>
          <w:highlight w:val="white"/>
          <w:lang w:val="ru-RU"/>
        </w:rPr>
        <w:t>Союз</w:t>
      </w:r>
      <w:r w:rsidRPr="003B43B4">
        <w:rPr>
          <w:rFonts w:ascii="Times New Roman" w:eastAsia="Times New Roman" w:hAnsi="Times New Roman" w:cs="Times New Roman"/>
          <w:sz w:val="24"/>
          <w:szCs w:val="24"/>
          <w:highlight w:val="white"/>
        </w:rPr>
        <w:t xml:space="preserve"> и/или ее аффилированные или иные уполномоченные лица, действующие от имени </w:t>
      </w:r>
      <w:r w:rsidR="00831D82">
        <w:rPr>
          <w:rFonts w:ascii="Times New Roman" w:eastAsia="Times New Roman" w:hAnsi="Times New Roman" w:cs="Times New Roman"/>
          <w:sz w:val="24"/>
          <w:szCs w:val="24"/>
          <w:highlight w:val="white"/>
          <w:lang w:val="ru-RU"/>
        </w:rPr>
        <w:t>Союза</w:t>
      </w:r>
      <w:r w:rsidRPr="003B43B4">
        <w:rPr>
          <w:rFonts w:ascii="Times New Roman" w:eastAsia="Times New Roman" w:hAnsi="Times New Roman" w:cs="Times New Roman"/>
          <w:sz w:val="24"/>
          <w:szCs w:val="24"/>
          <w:highlight w:val="white"/>
        </w:rPr>
        <w:t xml:space="preserve">, могут получить о Пользователе. </w:t>
      </w:r>
    </w:p>
    <w:p w14:paraId="33571FCB" w14:textId="77777777" w:rsidR="00126697" w:rsidRPr="003B43B4" w:rsidRDefault="00126697">
      <w:pPr>
        <w:spacing w:line="240" w:lineRule="auto"/>
        <w:jc w:val="both"/>
        <w:rPr>
          <w:rFonts w:ascii="Times New Roman" w:eastAsia="Times New Roman" w:hAnsi="Times New Roman" w:cs="Times New Roman"/>
          <w:sz w:val="24"/>
          <w:szCs w:val="24"/>
          <w:highlight w:val="white"/>
        </w:rPr>
      </w:pPr>
    </w:p>
    <w:p w14:paraId="306B6FD3"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Политика обязательна для ознакомления и исполнения всеми лицами, допущенными Оператором к обработке персональных данных, и лицами, участвующими в организации процессов обработки и обеспечения безопасности персональных данных.</w:t>
      </w:r>
    </w:p>
    <w:p w14:paraId="24ADAEE9" w14:textId="77777777" w:rsidR="00126697" w:rsidRPr="003B43B4" w:rsidRDefault="00126697">
      <w:pPr>
        <w:spacing w:line="240" w:lineRule="auto"/>
        <w:jc w:val="both"/>
        <w:rPr>
          <w:rFonts w:ascii="Times New Roman" w:eastAsia="Times New Roman" w:hAnsi="Times New Roman" w:cs="Times New Roman"/>
          <w:sz w:val="24"/>
          <w:szCs w:val="24"/>
          <w:highlight w:val="white"/>
        </w:rPr>
      </w:pPr>
    </w:p>
    <w:p w14:paraId="361BD3C9"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 xml:space="preserve">Обеспечение неограниченного доступа к Политике реализуется путем ее публикации на </w:t>
      </w:r>
      <w:r w:rsidR="00811C8B" w:rsidRPr="003B43B4">
        <w:rPr>
          <w:rFonts w:ascii="Times New Roman" w:eastAsia="Times New Roman" w:hAnsi="Times New Roman" w:cs="Times New Roman"/>
          <w:sz w:val="24"/>
          <w:szCs w:val="24"/>
          <w:highlight w:val="white"/>
          <w:lang w:val="ru-RU"/>
        </w:rPr>
        <w:t>Сайте</w:t>
      </w:r>
      <w:r w:rsidRPr="003B43B4">
        <w:rPr>
          <w:rFonts w:ascii="Times New Roman" w:eastAsia="Times New Roman" w:hAnsi="Times New Roman" w:cs="Times New Roman"/>
          <w:sz w:val="24"/>
          <w:szCs w:val="24"/>
          <w:highlight w:val="white"/>
        </w:rPr>
        <w:t xml:space="preserve"> Компании в сети Интернет по адрес</w:t>
      </w:r>
      <w:r w:rsidR="009603EE" w:rsidRPr="003B43B4">
        <w:rPr>
          <w:rFonts w:ascii="Times New Roman" w:eastAsia="Times New Roman" w:hAnsi="Times New Roman" w:cs="Times New Roman"/>
          <w:sz w:val="24"/>
          <w:szCs w:val="24"/>
          <w:lang w:val="ru-RU"/>
        </w:rPr>
        <w:t>у</w:t>
      </w:r>
      <w:r w:rsidR="008B11C6" w:rsidRPr="003B43B4">
        <w:rPr>
          <w:rFonts w:ascii="Times New Roman" w:hAnsi="Times New Roman" w:cs="Times New Roman"/>
          <w:sz w:val="24"/>
          <w:szCs w:val="24"/>
        </w:rPr>
        <w:t xml:space="preserve"> </w:t>
      </w:r>
      <w:hyperlink r:id="rId7" w:history="1">
        <w:r w:rsidR="006E7F8B">
          <w:rPr>
            <w:rStyle w:val="a8"/>
            <w:rFonts w:ascii="Times New Roman" w:hAnsi="Times New Roman" w:cs="Times New Roman"/>
            <w:sz w:val="24"/>
            <w:szCs w:val="24"/>
          </w:rPr>
          <w:t>https://soyuznv.ru/</w:t>
        </w:r>
      </w:hyperlink>
      <w:r w:rsidR="00A152F0" w:rsidRPr="003B43B4">
        <w:rPr>
          <w:rStyle w:val="a8"/>
          <w:rFonts w:ascii="Times New Roman" w:hAnsi="Times New Roman" w:cs="Times New Roman"/>
          <w:color w:val="auto"/>
          <w:sz w:val="24"/>
          <w:szCs w:val="24"/>
          <w:highlight w:val="white"/>
        </w:rPr>
        <w:t xml:space="preserve"> </w:t>
      </w:r>
      <w:r w:rsidR="008D78A9" w:rsidRPr="003B43B4">
        <w:rPr>
          <w:rFonts w:ascii="Times New Roman" w:eastAsia="Times New Roman" w:hAnsi="Times New Roman" w:cs="Times New Roman"/>
          <w:sz w:val="24"/>
          <w:szCs w:val="24"/>
          <w:highlight w:val="white"/>
        </w:rPr>
        <w:t>(д</w:t>
      </w:r>
      <w:r w:rsidRPr="003B43B4">
        <w:rPr>
          <w:rFonts w:ascii="Times New Roman" w:eastAsia="Times New Roman" w:hAnsi="Times New Roman" w:cs="Times New Roman"/>
          <w:sz w:val="24"/>
          <w:szCs w:val="24"/>
          <w:highlight w:val="white"/>
        </w:rPr>
        <w:t>алее — Сайт).</w:t>
      </w:r>
    </w:p>
    <w:p w14:paraId="64988B83" w14:textId="77777777" w:rsidR="00126697" w:rsidRPr="003B43B4" w:rsidRDefault="00126697">
      <w:pPr>
        <w:spacing w:line="240" w:lineRule="auto"/>
        <w:jc w:val="both"/>
        <w:rPr>
          <w:rFonts w:ascii="Times New Roman" w:eastAsia="Times New Roman" w:hAnsi="Times New Roman" w:cs="Times New Roman"/>
          <w:sz w:val="24"/>
          <w:szCs w:val="24"/>
          <w:highlight w:val="white"/>
        </w:rPr>
      </w:pPr>
    </w:p>
    <w:p w14:paraId="4B2D1FAB"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Политика подлежит актуализации в случаях:</w:t>
      </w:r>
    </w:p>
    <w:p w14:paraId="1D24BF5C" w14:textId="77777777" w:rsidR="00126697" w:rsidRPr="003B43B4" w:rsidRDefault="00E65E15">
      <w:pPr>
        <w:numPr>
          <w:ilvl w:val="0"/>
          <w:numId w:val="1"/>
        </w:numPr>
        <w:spacing w:line="240" w:lineRule="auto"/>
        <w:ind w:left="0" w:firstLine="0"/>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 изменения законодательства РФ о персональных данных;</w:t>
      </w:r>
    </w:p>
    <w:p w14:paraId="25CDF6E7" w14:textId="77777777" w:rsidR="00126697" w:rsidRPr="003B43B4" w:rsidRDefault="00E65E15">
      <w:pPr>
        <w:numPr>
          <w:ilvl w:val="0"/>
          <w:numId w:val="1"/>
        </w:numPr>
        <w:spacing w:line="240" w:lineRule="auto"/>
        <w:ind w:left="0" w:firstLine="0"/>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 выявления несоответствий, затрагивающих обработку и (или) защиту персональных данных, по результатам контроля выполнения требований по обработке и (или) защите персональных данных;</w:t>
      </w:r>
    </w:p>
    <w:p w14:paraId="6985C485" w14:textId="77777777" w:rsidR="00126697" w:rsidRPr="003B43B4" w:rsidRDefault="00E65E15">
      <w:pPr>
        <w:numPr>
          <w:ilvl w:val="0"/>
          <w:numId w:val="1"/>
        </w:numPr>
        <w:spacing w:line="240" w:lineRule="auto"/>
        <w:ind w:left="0" w:firstLine="0"/>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 по решению руководства Компании.</w:t>
      </w:r>
    </w:p>
    <w:p w14:paraId="4BD122E5" w14:textId="77777777" w:rsidR="00126697" w:rsidRPr="003B43B4" w:rsidRDefault="00126697">
      <w:pPr>
        <w:pStyle w:val="4"/>
        <w:keepNext w:val="0"/>
        <w:keepLines w:val="0"/>
        <w:spacing w:before="0" w:after="0" w:line="240" w:lineRule="auto"/>
        <w:jc w:val="both"/>
        <w:rPr>
          <w:rFonts w:ascii="Times New Roman" w:eastAsia="Times New Roman" w:hAnsi="Times New Roman" w:cs="Times New Roman"/>
          <w:b/>
          <w:color w:val="auto"/>
          <w:highlight w:val="white"/>
        </w:rPr>
      </w:pPr>
      <w:bookmarkStart w:id="1" w:name="_lq06uv2d4ejm" w:colFirst="0" w:colLast="0"/>
      <w:bookmarkEnd w:id="1"/>
    </w:p>
    <w:p w14:paraId="31347958" w14:textId="77777777" w:rsidR="00126697" w:rsidRPr="003B43B4" w:rsidRDefault="00E65E15">
      <w:pPr>
        <w:pStyle w:val="4"/>
        <w:keepNext w:val="0"/>
        <w:keepLines w:val="0"/>
        <w:spacing w:before="0" w:after="0" w:line="240" w:lineRule="auto"/>
        <w:jc w:val="both"/>
        <w:rPr>
          <w:rFonts w:ascii="Times New Roman" w:eastAsia="Times New Roman" w:hAnsi="Times New Roman" w:cs="Times New Roman"/>
          <w:b/>
          <w:color w:val="auto"/>
          <w:highlight w:val="white"/>
        </w:rPr>
      </w:pPr>
      <w:bookmarkStart w:id="2" w:name="_1hhrbaz98nxr" w:colFirst="0" w:colLast="0"/>
      <w:bookmarkEnd w:id="2"/>
      <w:r w:rsidRPr="003B43B4">
        <w:rPr>
          <w:rFonts w:ascii="Times New Roman" w:eastAsia="Times New Roman" w:hAnsi="Times New Roman" w:cs="Times New Roman"/>
          <w:b/>
          <w:color w:val="auto"/>
          <w:highlight w:val="white"/>
        </w:rPr>
        <w:t>2. ОСНОВНЫЕ ТЕРМИНЫ</w:t>
      </w:r>
    </w:p>
    <w:p w14:paraId="451FE9C1"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b/>
          <w:sz w:val="24"/>
          <w:szCs w:val="24"/>
          <w:highlight w:val="white"/>
        </w:rPr>
        <w:t>(1)</w:t>
      </w:r>
      <w:r w:rsidRPr="003B43B4">
        <w:rPr>
          <w:rFonts w:ascii="Times New Roman" w:eastAsia="Times New Roman" w:hAnsi="Times New Roman" w:cs="Times New Roman"/>
          <w:sz w:val="24"/>
          <w:szCs w:val="24"/>
          <w:highlight w:val="white"/>
        </w:rPr>
        <w:t xml:space="preserve"> </w:t>
      </w:r>
      <w:r w:rsidRPr="003B43B4">
        <w:rPr>
          <w:rFonts w:ascii="Times New Roman" w:eastAsia="Times New Roman" w:hAnsi="Times New Roman" w:cs="Times New Roman"/>
          <w:b/>
          <w:sz w:val="24"/>
          <w:szCs w:val="24"/>
          <w:highlight w:val="white"/>
        </w:rPr>
        <w:t>Персональные данные</w:t>
      </w:r>
      <w:r w:rsidRPr="003B43B4">
        <w:rPr>
          <w:rFonts w:ascii="Times New Roman" w:eastAsia="Times New Roman" w:hAnsi="Times New Roman" w:cs="Times New Roman"/>
          <w:sz w:val="24"/>
          <w:szCs w:val="24"/>
          <w:highlight w:val="white"/>
        </w:rPr>
        <w:t xml:space="preserve"> (ПД) — любая информация, относящаяся к прямо или косвенно определенному или определяемому физическому лицу (субъекту персональных данных);</w:t>
      </w:r>
    </w:p>
    <w:p w14:paraId="74576135" w14:textId="77777777" w:rsidR="00126697" w:rsidRPr="003B43B4" w:rsidRDefault="00E65E15">
      <w:pPr>
        <w:spacing w:line="240" w:lineRule="auto"/>
        <w:jc w:val="both"/>
        <w:rPr>
          <w:rFonts w:ascii="Times New Roman" w:eastAsia="Times New Roman" w:hAnsi="Times New Roman" w:cs="Times New Roman"/>
          <w:sz w:val="24"/>
          <w:szCs w:val="24"/>
        </w:rPr>
      </w:pPr>
      <w:r w:rsidRPr="003B43B4">
        <w:rPr>
          <w:rFonts w:ascii="Times New Roman" w:eastAsia="Times New Roman" w:hAnsi="Times New Roman" w:cs="Times New Roman"/>
          <w:b/>
          <w:sz w:val="24"/>
          <w:szCs w:val="24"/>
          <w:highlight w:val="white"/>
        </w:rPr>
        <w:t xml:space="preserve">(2) </w:t>
      </w:r>
      <w:r w:rsidRPr="003B43B4">
        <w:rPr>
          <w:rFonts w:ascii="Times New Roman" w:eastAsia="Times New Roman" w:hAnsi="Times New Roman" w:cs="Times New Roman"/>
          <w:b/>
          <w:sz w:val="24"/>
          <w:szCs w:val="24"/>
        </w:rPr>
        <w:t>Обработка персональных данных</w:t>
      </w:r>
      <w:r w:rsidRPr="003B43B4">
        <w:rPr>
          <w:rFonts w:ascii="Times New Roman" w:eastAsia="Times New Roman" w:hAnsi="Times New Roman" w:cs="Times New Roman"/>
          <w:sz w:val="24"/>
          <w:szCs w:val="24"/>
        </w:rPr>
        <w:t xml:space="preserve"> — действия (операции) с персональными данными, включая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удаление.</w:t>
      </w:r>
    </w:p>
    <w:p w14:paraId="57393520" w14:textId="77777777" w:rsidR="00126697" w:rsidRPr="003B43B4" w:rsidRDefault="00E65E15">
      <w:pPr>
        <w:shd w:val="clear" w:color="auto" w:fill="FFFFFF"/>
        <w:spacing w:line="240" w:lineRule="auto"/>
        <w:ind w:right="280"/>
        <w:jc w:val="both"/>
        <w:rPr>
          <w:rFonts w:ascii="Times New Roman" w:eastAsia="Times New Roman" w:hAnsi="Times New Roman" w:cs="Times New Roman"/>
          <w:sz w:val="24"/>
          <w:szCs w:val="24"/>
          <w:highlight w:val="white"/>
          <w:lang w:val="ru-RU"/>
        </w:rPr>
      </w:pPr>
      <w:r w:rsidRPr="003B43B4">
        <w:rPr>
          <w:rFonts w:ascii="Times New Roman" w:eastAsia="Times New Roman" w:hAnsi="Times New Roman" w:cs="Times New Roman"/>
          <w:b/>
          <w:sz w:val="24"/>
          <w:szCs w:val="24"/>
          <w:highlight w:val="white"/>
        </w:rPr>
        <w:t>(3)</w:t>
      </w:r>
      <w:r w:rsidRPr="003B43B4">
        <w:rPr>
          <w:rFonts w:ascii="Times New Roman" w:eastAsia="Times New Roman" w:hAnsi="Times New Roman" w:cs="Times New Roman"/>
          <w:sz w:val="24"/>
          <w:szCs w:val="24"/>
          <w:highlight w:val="white"/>
        </w:rPr>
        <w:t xml:space="preserve"> </w:t>
      </w:r>
      <w:r w:rsidRPr="003B43B4">
        <w:rPr>
          <w:rFonts w:ascii="Times New Roman" w:eastAsia="Times New Roman" w:hAnsi="Times New Roman" w:cs="Times New Roman"/>
          <w:b/>
          <w:sz w:val="24"/>
          <w:szCs w:val="24"/>
          <w:highlight w:val="white"/>
        </w:rPr>
        <w:t>Сайт</w:t>
      </w:r>
      <w:r w:rsidRPr="003B43B4">
        <w:rPr>
          <w:rFonts w:ascii="Times New Roman" w:eastAsia="Times New Roman" w:hAnsi="Times New Roman" w:cs="Times New Roman"/>
          <w:sz w:val="24"/>
          <w:szCs w:val="24"/>
          <w:highlight w:val="white"/>
        </w:rPr>
        <w:t xml:space="preserve"> - совокупность информации, текстов, графических элементов, дизайна, изображений, фото и видеоматериалов и иных результатов интеллектуальной деятельности, а также программ для ЭВМ, содержащихся в информационной системе, обеспечивающей доступность такой информации в сети Интернет, а также, домены, поддомены, расположенные на интернет площадках партнеров или поставщиков услуг Оператора</w:t>
      </w:r>
      <w:r w:rsidR="00F4285F">
        <w:rPr>
          <w:rFonts w:ascii="Times New Roman" w:eastAsia="Times New Roman" w:hAnsi="Times New Roman" w:cs="Times New Roman"/>
          <w:sz w:val="24"/>
          <w:szCs w:val="24"/>
          <w:lang w:val="ru-RU"/>
        </w:rPr>
        <w:t xml:space="preserve">, </w:t>
      </w:r>
      <w:hyperlink r:id="rId8" w:history="1">
        <w:r w:rsidR="00F4285F">
          <w:rPr>
            <w:rStyle w:val="a8"/>
          </w:rPr>
          <w:t>Союз незрячих и слабовидящих ветеранов боевых действий</w:t>
        </w:r>
      </w:hyperlink>
      <w:r w:rsidR="008B11C6" w:rsidRPr="003B43B4">
        <w:rPr>
          <w:rFonts w:ascii="Times New Roman" w:hAnsi="Times New Roman" w:cs="Times New Roman"/>
          <w:sz w:val="24"/>
          <w:szCs w:val="24"/>
          <w:lang w:val="ru-RU"/>
        </w:rPr>
        <w:t>.</w:t>
      </w:r>
    </w:p>
    <w:p w14:paraId="48B7E4AA" w14:textId="77777777" w:rsidR="00126697" w:rsidRPr="003B43B4" w:rsidRDefault="00E65E15">
      <w:pPr>
        <w:shd w:val="clear" w:color="auto" w:fill="FFFFFF"/>
        <w:spacing w:line="240" w:lineRule="auto"/>
        <w:ind w:right="280"/>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b/>
          <w:sz w:val="24"/>
          <w:szCs w:val="24"/>
          <w:highlight w:val="white"/>
        </w:rPr>
        <w:lastRenderedPageBreak/>
        <w:t>(4)</w:t>
      </w:r>
      <w:r w:rsidRPr="003B43B4">
        <w:rPr>
          <w:rFonts w:ascii="Times New Roman" w:eastAsia="Times New Roman" w:hAnsi="Times New Roman" w:cs="Times New Roman"/>
          <w:sz w:val="24"/>
          <w:szCs w:val="24"/>
          <w:highlight w:val="white"/>
        </w:rPr>
        <w:t xml:space="preserve"> Все остальные термины, встречающиеся в тексте настоящей Политике в отношении обработки и защиты персональных данных, толкуются Сторонами в соответствии с действующим законодательством Российской Федерации и сложившимися в Сети Интернет обычными правилами толкования соответствующих терминов.</w:t>
      </w:r>
    </w:p>
    <w:p w14:paraId="51CC3801" w14:textId="77777777" w:rsidR="00126697" w:rsidRPr="003B43B4" w:rsidRDefault="00126697">
      <w:pPr>
        <w:spacing w:line="240" w:lineRule="auto"/>
        <w:jc w:val="both"/>
        <w:rPr>
          <w:rFonts w:ascii="Times New Roman" w:eastAsia="Times New Roman" w:hAnsi="Times New Roman" w:cs="Times New Roman"/>
          <w:sz w:val="24"/>
          <w:szCs w:val="24"/>
        </w:rPr>
      </w:pPr>
    </w:p>
    <w:p w14:paraId="228D6DEF" w14:textId="77777777" w:rsidR="00126697" w:rsidRPr="003B43B4" w:rsidRDefault="00E65E15">
      <w:pPr>
        <w:pStyle w:val="4"/>
        <w:keepNext w:val="0"/>
        <w:keepLines w:val="0"/>
        <w:spacing w:before="0" w:after="0" w:line="240" w:lineRule="auto"/>
        <w:jc w:val="both"/>
        <w:rPr>
          <w:rFonts w:ascii="Times New Roman" w:eastAsia="Times New Roman" w:hAnsi="Times New Roman" w:cs="Times New Roman"/>
          <w:b/>
          <w:color w:val="auto"/>
          <w:highlight w:val="white"/>
        </w:rPr>
      </w:pPr>
      <w:bookmarkStart w:id="3" w:name="_dxj8sv90tgd" w:colFirst="0" w:colLast="0"/>
      <w:bookmarkEnd w:id="3"/>
      <w:r w:rsidRPr="003B43B4">
        <w:rPr>
          <w:rFonts w:ascii="Times New Roman" w:eastAsia="Times New Roman" w:hAnsi="Times New Roman" w:cs="Times New Roman"/>
          <w:b/>
          <w:color w:val="auto"/>
          <w:highlight w:val="white"/>
        </w:rPr>
        <w:t>3. ОБРАБОТКА ПЕРСОНАЛЬНЫХ ДАННЫХ ОПЕРАТОРОМ</w:t>
      </w:r>
    </w:p>
    <w:p w14:paraId="26BF2F0F"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3.1. Цели, правовые основания и сроки Обработки Персональных данных</w:t>
      </w:r>
    </w:p>
    <w:p w14:paraId="0F7D25FF" w14:textId="77777777" w:rsidR="00126697" w:rsidRPr="003B43B4" w:rsidRDefault="00126697">
      <w:pPr>
        <w:spacing w:line="240" w:lineRule="auto"/>
        <w:jc w:val="both"/>
        <w:rPr>
          <w:rFonts w:ascii="Times New Roman" w:eastAsia="Times New Roman" w:hAnsi="Times New Roman" w:cs="Times New Roman"/>
          <w:sz w:val="24"/>
          <w:szCs w:val="24"/>
          <w:highlight w:val="white"/>
        </w:rPr>
      </w:pPr>
    </w:p>
    <w:p w14:paraId="4F276F6B" w14:textId="77777777" w:rsidR="00126697" w:rsidRPr="003B43B4" w:rsidRDefault="00E65E15">
      <w:pPr>
        <w:spacing w:line="240" w:lineRule="auto"/>
        <w:jc w:val="both"/>
        <w:rPr>
          <w:rFonts w:ascii="Times New Roman" w:eastAsia="Times New Roman" w:hAnsi="Times New Roman" w:cs="Times New Roman"/>
          <w:i/>
          <w:sz w:val="24"/>
          <w:szCs w:val="24"/>
          <w:highlight w:val="white"/>
        </w:rPr>
      </w:pPr>
      <w:r w:rsidRPr="003B43B4">
        <w:rPr>
          <w:rFonts w:ascii="Times New Roman" w:eastAsia="Times New Roman" w:hAnsi="Times New Roman" w:cs="Times New Roman"/>
          <w:i/>
          <w:sz w:val="24"/>
          <w:szCs w:val="24"/>
          <w:highlight w:val="white"/>
        </w:rPr>
        <w:t>*Оператор осуществляет обработку Персональных данных в следующих целях:</w:t>
      </w:r>
    </w:p>
    <w:p w14:paraId="36EA3629" w14:textId="77777777" w:rsidR="00126697" w:rsidRPr="003B43B4" w:rsidRDefault="00E65E15">
      <w:pPr>
        <w:spacing w:line="240" w:lineRule="auto"/>
        <w:jc w:val="both"/>
        <w:rPr>
          <w:rFonts w:ascii="Times New Roman" w:eastAsia="Times New Roman" w:hAnsi="Times New Roman" w:cs="Times New Roman"/>
          <w:i/>
          <w:sz w:val="24"/>
          <w:szCs w:val="24"/>
          <w:highlight w:val="white"/>
        </w:rPr>
      </w:pPr>
      <w:r w:rsidRPr="003B43B4">
        <w:rPr>
          <w:rFonts w:ascii="Times New Roman" w:eastAsia="Times New Roman" w:hAnsi="Times New Roman" w:cs="Times New Roman"/>
          <w:i/>
          <w:sz w:val="24"/>
          <w:szCs w:val="24"/>
          <w:highlight w:val="white"/>
        </w:rPr>
        <w:t>*При указании категории субъекта «Контрагент» понимаются клиенты и партнеры Оператора совместно, за исключением случаев, когда приведено уточнение.</w:t>
      </w:r>
    </w:p>
    <w:p w14:paraId="522C9803" w14:textId="77777777" w:rsidR="00126697" w:rsidRPr="003B43B4" w:rsidRDefault="00126697">
      <w:pPr>
        <w:spacing w:line="240" w:lineRule="auto"/>
        <w:jc w:val="both"/>
        <w:rPr>
          <w:rFonts w:ascii="Times New Roman" w:eastAsia="Century Gothic" w:hAnsi="Times New Roman" w:cs="Times New Roman"/>
          <w:i/>
          <w:sz w:val="24"/>
          <w:szCs w:val="24"/>
          <w:highlight w:val="white"/>
        </w:rPr>
      </w:pPr>
    </w:p>
    <w:tbl>
      <w:tblPr>
        <w:tblStyle w:val="a5"/>
        <w:tblW w:w="10080" w:type="dxa"/>
        <w:tblInd w:w="-3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5"/>
        <w:gridCol w:w="1440"/>
        <w:gridCol w:w="1320"/>
        <w:gridCol w:w="915"/>
        <w:gridCol w:w="1485"/>
        <w:gridCol w:w="1215"/>
        <w:gridCol w:w="1320"/>
        <w:gridCol w:w="1920"/>
      </w:tblGrid>
      <w:tr w:rsidR="00D64235" w:rsidRPr="003B43B4" w14:paraId="1CF32A86" w14:textId="77777777">
        <w:tc>
          <w:tcPr>
            <w:tcW w:w="465" w:type="dxa"/>
            <w:tcMar>
              <w:top w:w="100" w:type="dxa"/>
              <w:left w:w="100" w:type="dxa"/>
              <w:bottom w:w="100" w:type="dxa"/>
              <w:right w:w="100" w:type="dxa"/>
            </w:tcMar>
          </w:tcPr>
          <w:p w14:paraId="13D0921F" w14:textId="77777777" w:rsidR="00126697" w:rsidRPr="003B43B4" w:rsidRDefault="00E65E15">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w:t>
            </w:r>
          </w:p>
        </w:tc>
        <w:tc>
          <w:tcPr>
            <w:tcW w:w="1440" w:type="dxa"/>
            <w:tcMar>
              <w:top w:w="100" w:type="dxa"/>
              <w:left w:w="100" w:type="dxa"/>
              <w:bottom w:w="100" w:type="dxa"/>
              <w:right w:w="100" w:type="dxa"/>
            </w:tcMar>
          </w:tcPr>
          <w:p w14:paraId="4382595F" w14:textId="77777777" w:rsidR="00126697" w:rsidRPr="003B43B4" w:rsidRDefault="00E65E15">
            <w:pPr>
              <w:widowControl w:val="0"/>
              <w:spacing w:line="240" w:lineRule="auto"/>
              <w:rPr>
                <w:rFonts w:ascii="Times New Roman" w:eastAsia="Times New Roman" w:hAnsi="Times New Roman" w:cs="Times New Roman"/>
                <w:sz w:val="24"/>
                <w:szCs w:val="24"/>
                <w:highlight w:val="yellow"/>
              </w:rPr>
            </w:pPr>
            <w:r w:rsidRPr="003B43B4">
              <w:rPr>
                <w:rFonts w:ascii="Times New Roman" w:eastAsia="Times New Roman" w:hAnsi="Times New Roman" w:cs="Times New Roman"/>
                <w:sz w:val="24"/>
                <w:szCs w:val="24"/>
                <w:highlight w:val="white"/>
              </w:rPr>
              <w:t>Цель обработки персональных данных</w:t>
            </w:r>
          </w:p>
        </w:tc>
        <w:tc>
          <w:tcPr>
            <w:tcW w:w="1320" w:type="dxa"/>
            <w:tcMar>
              <w:top w:w="100" w:type="dxa"/>
              <w:left w:w="100" w:type="dxa"/>
              <w:bottom w:w="100" w:type="dxa"/>
              <w:right w:w="100" w:type="dxa"/>
            </w:tcMar>
          </w:tcPr>
          <w:p w14:paraId="7AAB6E7F" w14:textId="77777777" w:rsidR="00126697" w:rsidRPr="003B43B4" w:rsidRDefault="00E65E15">
            <w:pPr>
              <w:widowControl w:val="0"/>
              <w:spacing w:line="240" w:lineRule="auto"/>
              <w:rPr>
                <w:rFonts w:ascii="Times New Roman" w:eastAsia="Times New Roman" w:hAnsi="Times New Roman" w:cs="Times New Roman"/>
                <w:sz w:val="24"/>
                <w:szCs w:val="24"/>
                <w:highlight w:val="yellow"/>
              </w:rPr>
            </w:pPr>
            <w:r w:rsidRPr="003B43B4">
              <w:rPr>
                <w:rFonts w:ascii="Times New Roman" w:eastAsia="Times New Roman" w:hAnsi="Times New Roman" w:cs="Times New Roman"/>
                <w:sz w:val="24"/>
                <w:szCs w:val="24"/>
                <w:highlight w:val="white"/>
              </w:rPr>
              <w:t>Категория субъектов персональных данных</w:t>
            </w:r>
          </w:p>
        </w:tc>
        <w:tc>
          <w:tcPr>
            <w:tcW w:w="915" w:type="dxa"/>
            <w:tcMar>
              <w:top w:w="100" w:type="dxa"/>
              <w:left w:w="100" w:type="dxa"/>
              <w:bottom w:w="100" w:type="dxa"/>
              <w:right w:w="100" w:type="dxa"/>
            </w:tcMar>
          </w:tcPr>
          <w:p w14:paraId="1DBAE7F0" w14:textId="77777777" w:rsidR="00126697" w:rsidRPr="003B43B4" w:rsidRDefault="00E65E15">
            <w:pPr>
              <w:widowControl w:val="0"/>
              <w:spacing w:line="240" w:lineRule="auto"/>
              <w:rPr>
                <w:rFonts w:ascii="Times New Roman" w:eastAsia="Times New Roman" w:hAnsi="Times New Roman" w:cs="Times New Roman"/>
                <w:sz w:val="24"/>
                <w:szCs w:val="24"/>
                <w:highlight w:val="yellow"/>
              </w:rPr>
            </w:pPr>
            <w:r w:rsidRPr="003B43B4">
              <w:rPr>
                <w:rFonts w:ascii="Times New Roman" w:eastAsia="Times New Roman" w:hAnsi="Times New Roman" w:cs="Times New Roman"/>
                <w:sz w:val="24"/>
                <w:szCs w:val="24"/>
                <w:highlight w:val="white"/>
              </w:rPr>
              <w:t>Категория ПД</w:t>
            </w:r>
          </w:p>
        </w:tc>
        <w:tc>
          <w:tcPr>
            <w:tcW w:w="1485" w:type="dxa"/>
            <w:tcMar>
              <w:top w:w="100" w:type="dxa"/>
              <w:left w:w="100" w:type="dxa"/>
              <w:bottom w:w="100" w:type="dxa"/>
              <w:right w:w="100" w:type="dxa"/>
            </w:tcMar>
          </w:tcPr>
          <w:p w14:paraId="2660A7F3" w14:textId="77777777" w:rsidR="00126697" w:rsidRPr="003B43B4" w:rsidRDefault="00E65E15">
            <w:pPr>
              <w:widowControl w:val="0"/>
              <w:spacing w:line="240" w:lineRule="auto"/>
              <w:rPr>
                <w:rFonts w:ascii="Times New Roman" w:eastAsia="Times New Roman" w:hAnsi="Times New Roman" w:cs="Times New Roman"/>
                <w:sz w:val="24"/>
                <w:szCs w:val="24"/>
                <w:highlight w:val="yellow"/>
              </w:rPr>
            </w:pPr>
            <w:r w:rsidRPr="003B43B4">
              <w:rPr>
                <w:rFonts w:ascii="Times New Roman" w:eastAsia="Times New Roman" w:hAnsi="Times New Roman" w:cs="Times New Roman"/>
                <w:sz w:val="24"/>
                <w:szCs w:val="24"/>
                <w:highlight w:val="white"/>
              </w:rPr>
              <w:t>Перечень ПД</w:t>
            </w:r>
          </w:p>
        </w:tc>
        <w:tc>
          <w:tcPr>
            <w:tcW w:w="1215" w:type="dxa"/>
            <w:tcMar>
              <w:top w:w="100" w:type="dxa"/>
              <w:left w:w="100" w:type="dxa"/>
              <w:bottom w:w="100" w:type="dxa"/>
              <w:right w:w="100" w:type="dxa"/>
            </w:tcMar>
          </w:tcPr>
          <w:p w14:paraId="6517CCDF" w14:textId="77777777" w:rsidR="00126697" w:rsidRPr="003B43B4" w:rsidRDefault="00E65E15">
            <w:pPr>
              <w:widowControl w:val="0"/>
              <w:spacing w:line="240" w:lineRule="auto"/>
              <w:rPr>
                <w:rFonts w:ascii="Times New Roman" w:eastAsia="Times New Roman" w:hAnsi="Times New Roman" w:cs="Times New Roman"/>
                <w:sz w:val="24"/>
                <w:szCs w:val="24"/>
                <w:highlight w:val="yellow"/>
              </w:rPr>
            </w:pPr>
            <w:r w:rsidRPr="003B43B4">
              <w:rPr>
                <w:rFonts w:ascii="Times New Roman" w:eastAsia="Times New Roman" w:hAnsi="Times New Roman" w:cs="Times New Roman"/>
                <w:sz w:val="24"/>
                <w:szCs w:val="24"/>
                <w:highlight w:val="white"/>
              </w:rPr>
              <w:t>Сроки обработки</w:t>
            </w:r>
          </w:p>
        </w:tc>
        <w:tc>
          <w:tcPr>
            <w:tcW w:w="1320" w:type="dxa"/>
            <w:tcMar>
              <w:top w:w="100" w:type="dxa"/>
              <w:left w:w="100" w:type="dxa"/>
              <w:bottom w:w="100" w:type="dxa"/>
              <w:right w:w="100" w:type="dxa"/>
            </w:tcMar>
          </w:tcPr>
          <w:p w14:paraId="5D1B7EAC" w14:textId="77777777" w:rsidR="00126697" w:rsidRPr="003B43B4" w:rsidRDefault="00E65E15">
            <w:pPr>
              <w:widowControl w:val="0"/>
              <w:spacing w:line="240" w:lineRule="auto"/>
              <w:rPr>
                <w:rFonts w:ascii="Times New Roman" w:eastAsia="Times New Roman" w:hAnsi="Times New Roman" w:cs="Times New Roman"/>
                <w:sz w:val="24"/>
                <w:szCs w:val="24"/>
                <w:highlight w:val="yellow"/>
              </w:rPr>
            </w:pPr>
            <w:r w:rsidRPr="003B43B4">
              <w:rPr>
                <w:rFonts w:ascii="Times New Roman" w:eastAsia="Times New Roman" w:hAnsi="Times New Roman" w:cs="Times New Roman"/>
                <w:sz w:val="24"/>
                <w:szCs w:val="24"/>
                <w:highlight w:val="white"/>
              </w:rPr>
              <w:t>Вид обработки персональных данных</w:t>
            </w:r>
          </w:p>
        </w:tc>
        <w:tc>
          <w:tcPr>
            <w:tcW w:w="1920" w:type="dxa"/>
            <w:tcMar>
              <w:top w:w="100" w:type="dxa"/>
              <w:left w:w="100" w:type="dxa"/>
              <w:bottom w:w="100" w:type="dxa"/>
              <w:right w:w="100" w:type="dxa"/>
            </w:tcMar>
          </w:tcPr>
          <w:p w14:paraId="02D76966" w14:textId="77777777" w:rsidR="00126697" w:rsidRPr="003B43B4" w:rsidRDefault="00E65E15">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Правовое основание обработки персональных данных</w:t>
            </w:r>
          </w:p>
        </w:tc>
      </w:tr>
      <w:tr w:rsidR="00D64235" w:rsidRPr="003B43B4" w14:paraId="675E656C" w14:textId="77777777">
        <w:tc>
          <w:tcPr>
            <w:tcW w:w="465" w:type="dxa"/>
            <w:tcMar>
              <w:top w:w="100" w:type="dxa"/>
              <w:left w:w="100" w:type="dxa"/>
              <w:bottom w:w="100" w:type="dxa"/>
              <w:right w:w="100" w:type="dxa"/>
            </w:tcMar>
          </w:tcPr>
          <w:p w14:paraId="37B32090" w14:textId="77777777" w:rsidR="00126697" w:rsidRPr="003B43B4" w:rsidRDefault="00E65E15">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1</w:t>
            </w:r>
          </w:p>
        </w:tc>
        <w:tc>
          <w:tcPr>
            <w:tcW w:w="1440" w:type="dxa"/>
            <w:tcMar>
              <w:top w:w="100" w:type="dxa"/>
              <w:left w:w="100" w:type="dxa"/>
              <w:bottom w:w="100" w:type="dxa"/>
              <w:right w:w="100" w:type="dxa"/>
            </w:tcMar>
          </w:tcPr>
          <w:p w14:paraId="6DF50289" w14:textId="77777777" w:rsidR="00126697" w:rsidRPr="003B43B4" w:rsidRDefault="00E65E15">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Формирование и предоставление установленной законодательством отчетности, включая уплату установленных законодательством налогов и взносов</w:t>
            </w:r>
          </w:p>
        </w:tc>
        <w:tc>
          <w:tcPr>
            <w:tcW w:w="1320" w:type="dxa"/>
            <w:tcMar>
              <w:top w:w="100" w:type="dxa"/>
              <w:left w:w="100" w:type="dxa"/>
              <w:bottom w:w="100" w:type="dxa"/>
              <w:right w:w="100" w:type="dxa"/>
            </w:tcMar>
          </w:tcPr>
          <w:p w14:paraId="6B6F33E2" w14:textId="77777777" w:rsidR="00126697" w:rsidRPr="003B43B4" w:rsidRDefault="00F4285F" w:rsidP="00C70A9A">
            <w:pPr>
              <w:widowControl w:val="0"/>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lang w:val="ru-RU"/>
              </w:rPr>
              <w:t xml:space="preserve">Член союза, </w:t>
            </w:r>
            <w:r w:rsidR="00C70A9A" w:rsidRPr="003B43B4">
              <w:rPr>
                <w:rFonts w:ascii="Times New Roman" w:eastAsia="Times New Roman" w:hAnsi="Times New Roman" w:cs="Times New Roman"/>
                <w:sz w:val="24"/>
                <w:szCs w:val="24"/>
                <w:highlight w:val="white"/>
              </w:rPr>
              <w:t xml:space="preserve">Контрагент </w:t>
            </w:r>
            <w:r w:rsidR="00E65E15" w:rsidRPr="003B43B4">
              <w:rPr>
                <w:rFonts w:ascii="Times New Roman" w:eastAsia="Times New Roman" w:hAnsi="Times New Roman" w:cs="Times New Roman"/>
                <w:sz w:val="24"/>
                <w:szCs w:val="24"/>
                <w:highlight w:val="white"/>
              </w:rPr>
              <w:t>;</w:t>
            </w:r>
            <w:r w:rsidR="00E65E15" w:rsidRPr="003B43B4">
              <w:rPr>
                <w:rFonts w:ascii="Times New Roman" w:eastAsia="Times New Roman" w:hAnsi="Times New Roman" w:cs="Times New Roman"/>
                <w:sz w:val="24"/>
                <w:szCs w:val="24"/>
                <w:highlight w:val="white"/>
              </w:rPr>
              <w:br/>
            </w:r>
            <w:r w:rsidR="00E65E15" w:rsidRPr="003B43B4">
              <w:rPr>
                <w:rFonts w:ascii="Times New Roman" w:eastAsia="Times New Roman" w:hAnsi="Times New Roman" w:cs="Times New Roman"/>
                <w:sz w:val="24"/>
                <w:szCs w:val="24"/>
                <w:highlight w:val="white"/>
              </w:rPr>
              <w:br/>
              <w:t>Представитель контрагента (физ.лицо)</w:t>
            </w:r>
          </w:p>
        </w:tc>
        <w:tc>
          <w:tcPr>
            <w:tcW w:w="915" w:type="dxa"/>
            <w:tcMar>
              <w:top w:w="100" w:type="dxa"/>
              <w:left w:w="100" w:type="dxa"/>
              <w:bottom w:w="100" w:type="dxa"/>
              <w:right w:w="100" w:type="dxa"/>
            </w:tcMar>
          </w:tcPr>
          <w:p w14:paraId="24265785" w14:textId="77777777" w:rsidR="00126697" w:rsidRPr="003B43B4" w:rsidRDefault="00E65E15">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Общие / иные</w:t>
            </w:r>
          </w:p>
        </w:tc>
        <w:tc>
          <w:tcPr>
            <w:tcW w:w="1485" w:type="dxa"/>
            <w:tcMar>
              <w:top w:w="100" w:type="dxa"/>
              <w:left w:w="100" w:type="dxa"/>
              <w:bottom w:w="100" w:type="dxa"/>
              <w:right w:w="100" w:type="dxa"/>
            </w:tcMar>
          </w:tcPr>
          <w:p w14:paraId="6DF84AE0" w14:textId="77777777" w:rsidR="00126697" w:rsidRPr="003B43B4" w:rsidRDefault="00E65E15">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(1) ФИО;</w:t>
            </w:r>
          </w:p>
          <w:p w14:paraId="695D711A" w14:textId="77777777" w:rsidR="00126697" w:rsidRPr="003B43B4" w:rsidRDefault="00E65E15">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(2) данные паспорта или иного документа, удостоверяющего личность;</w:t>
            </w:r>
          </w:p>
          <w:p w14:paraId="40C8EADB" w14:textId="77777777" w:rsidR="00126697" w:rsidRPr="003B43B4" w:rsidRDefault="00E65E15">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(3) номер СНИЛС;</w:t>
            </w:r>
          </w:p>
          <w:p w14:paraId="76E6A96C" w14:textId="77777777" w:rsidR="00126697" w:rsidRPr="003B43B4" w:rsidRDefault="00E65E15">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(4) ИНН;</w:t>
            </w:r>
          </w:p>
          <w:p w14:paraId="09FE9A96" w14:textId="77777777" w:rsidR="00126697" w:rsidRPr="003B43B4" w:rsidRDefault="00E65E15">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(5) адрес регистрации;</w:t>
            </w:r>
          </w:p>
          <w:p w14:paraId="077D13D5" w14:textId="77777777" w:rsidR="00126697" w:rsidRPr="003B43B4" w:rsidRDefault="00E65E15">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 xml:space="preserve">(6) номер контактного телефона; </w:t>
            </w:r>
          </w:p>
          <w:p w14:paraId="646E93B7" w14:textId="77777777" w:rsidR="00126697" w:rsidRPr="003B43B4" w:rsidRDefault="00E65E15">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(7) адрес электронной почты;</w:t>
            </w:r>
          </w:p>
          <w:p w14:paraId="0125BC4F" w14:textId="77777777" w:rsidR="00126697" w:rsidRPr="003B43B4" w:rsidRDefault="00E65E15">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(8) дата рождения</w:t>
            </w:r>
          </w:p>
        </w:tc>
        <w:tc>
          <w:tcPr>
            <w:tcW w:w="1215" w:type="dxa"/>
            <w:tcMar>
              <w:top w:w="100" w:type="dxa"/>
              <w:left w:w="100" w:type="dxa"/>
              <w:bottom w:w="100" w:type="dxa"/>
              <w:right w:w="100" w:type="dxa"/>
            </w:tcMar>
          </w:tcPr>
          <w:p w14:paraId="1FB5DA99" w14:textId="77777777" w:rsidR="00126697" w:rsidRPr="003B43B4" w:rsidRDefault="00E65E15">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 xml:space="preserve">(1) Период действия договора; </w:t>
            </w:r>
          </w:p>
          <w:p w14:paraId="1E8FE665" w14:textId="77777777" w:rsidR="00126697" w:rsidRPr="003B43B4" w:rsidRDefault="00E65E15">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(2) 5 лет по истечение срока действия договора</w:t>
            </w:r>
          </w:p>
        </w:tc>
        <w:tc>
          <w:tcPr>
            <w:tcW w:w="1320" w:type="dxa"/>
            <w:tcMar>
              <w:top w:w="100" w:type="dxa"/>
              <w:left w:w="100" w:type="dxa"/>
              <w:bottom w:w="100" w:type="dxa"/>
              <w:right w:w="100" w:type="dxa"/>
            </w:tcMar>
          </w:tcPr>
          <w:p w14:paraId="11866242" w14:textId="77777777" w:rsidR="00126697" w:rsidRPr="003B43B4" w:rsidRDefault="00E65E15">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Смешанная</w:t>
            </w:r>
          </w:p>
        </w:tc>
        <w:tc>
          <w:tcPr>
            <w:tcW w:w="1920" w:type="dxa"/>
            <w:tcMar>
              <w:top w:w="100" w:type="dxa"/>
              <w:left w:w="100" w:type="dxa"/>
              <w:bottom w:w="100" w:type="dxa"/>
              <w:right w:w="100" w:type="dxa"/>
            </w:tcMar>
          </w:tcPr>
          <w:p w14:paraId="6B744A97" w14:textId="77777777" w:rsidR="00126697" w:rsidRPr="003B43B4" w:rsidRDefault="00E65E15">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(1) Исполнение функций, полномочий и обязанностей, возложенных на Компанию законом (п.2. ч.1. ст. 6 Закона)</w:t>
            </w:r>
          </w:p>
        </w:tc>
      </w:tr>
      <w:tr w:rsidR="00D64235" w:rsidRPr="003B43B4" w14:paraId="416AA6CC" w14:textId="77777777">
        <w:tc>
          <w:tcPr>
            <w:tcW w:w="465" w:type="dxa"/>
            <w:tcMar>
              <w:top w:w="100" w:type="dxa"/>
              <w:left w:w="100" w:type="dxa"/>
              <w:bottom w:w="100" w:type="dxa"/>
              <w:right w:w="100" w:type="dxa"/>
            </w:tcMar>
          </w:tcPr>
          <w:p w14:paraId="2B65CB4F" w14:textId="77777777" w:rsidR="00126697" w:rsidRPr="003B43B4" w:rsidRDefault="00E65E15">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2</w:t>
            </w:r>
          </w:p>
        </w:tc>
        <w:tc>
          <w:tcPr>
            <w:tcW w:w="1440" w:type="dxa"/>
            <w:tcMar>
              <w:top w:w="100" w:type="dxa"/>
              <w:left w:w="100" w:type="dxa"/>
              <w:bottom w:w="100" w:type="dxa"/>
              <w:right w:w="100" w:type="dxa"/>
            </w:tcMar>
          </w:tcPr>
          <w:p w14:paraId="7B355ED3" w14:textId="1444133C" w:rsidR="00126697" w:rsidRPr="00831D82" w:rsidRDefault="00E65E15" w:rsidP="00F4285F">
            <w:pPr>
              <w:widowControl w:val="0"/>
              <w:spacing w:line="240" w:lineRule="auto"/>
              <w:rPr>
                <w:rFonts w:ascii="Times New Roman" w:eastAsia="Times New Roman" w:hAnsi="Times New Roman" w:cs="Times New Roman"/>
                <w:sz w:val="24"/>
                <w:szCs w:val="24"/>
                <w:highlight w:val="white"/>
                <w:lang w:val="ru-RU"/>
              </w:rPr>
            </w:pPr>
            <w:r w:rsidRPr="003B43B4">
              <w:rPr>
                <w:rFonts w:ascii="Times New Roman" w:eastAsia="Times New Roman" w:hAnsi="Times New Roman" w:cs="Times New Roman"/>
                <w:sz w:val="24"/>
                <w:szCs w:val="24"/>
                <w:highlight w:val="white"/>
              </w:rPr>
              <w:t xml:space="preserve">Заключение исполнение изменение и расторжение договора, стороной по которому </w:t>
            </w:r>
            <w:r w:rsidRPr="003B43B4">
              <w:rPr>
                <w:rFonts w:ascii="Times New Roman" w:eastAsia="Times New Roman" w:hAnsi="Times New Roman" w:cs="Times New Roman"/>
                <w:sz w:val="24"/>
                <w:szCs w:val="24"/>
                <w:highlight w:val="white"/>
              </w:rPr>
              <w:lastRenderedPageBreak/>
              <w:t xml:space="preserve">является </w:t>
            </w:r>
            <w:r w:rsidR="00831D82">
              <w:rPr>
                <w:rFonts w:ascii="Times New Roman" w:eastAsia="Times New Roman" w:hAnsi="Times New Roman" w:cs="Times New Roman"/>
                <w:sz w:val="24"/>
                <w:szCs w:val="24"/>
                <w:highlight w:val="white"/>
                <w:lang w:val="ru-RU"/>
              </w:rPr>
              <w:t>Союз</w:t>
            </w:r>
          </w:p>
        </w:tc>
        <w:tc>
          <w:tcPr>
            <w:tcW w:w="1320" w:type="dxa"/>
            <w:tcMar>
              <w:top w:w="100" w:type="dxa"/>
              <w:left w:w="100" w:type="dxa"/>
              <w:bottom w:w="100" w:type="dxa"/>
              <w:right w:w="100" w:type="dxa"/>
            </w:tcMar>
          </w:tcPr>
          <w:p w14:paraId="4983CFA5" w14:textId="77777777" w:rsidR="00126697" w:rsidRPr="003B43B4" w:rsidRDefault="00E65E15">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lastRenderedPageBreak/>
              <w:t>Контрагент;</w:t>
            </w:r>
            <w:r w:rsidRPr="003B43B4">
              <w:rPr>
                <w:rFonts w:ascii="Times New Roman" w:eastAsia="Times New Roman" w:hAnsi="Times New Roman" w:cs="Times New Roman"/>
                <w:sz w:val="24"/>
                <w:szCs w:val="24"/>
                <w:highlight w:val="white"/>
              </w:rPr>
              <w:br/>
            </w:r>
          </w:p>
          <w:p w14:paraId="60C1C4AE" w14:textId="77777777" w:rsidR="00126697" w:rsidRPr="003B43B4" w:rsidRDefault="00E65E15">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Представитель контрагента (физ.лицо)</w:t>
            </w:r>
            <w:r w:rsidRPr="003B43B4">
              <w:rPr>
                <w:rFonts w:ascii="Times New Roman" w:eastAsia="Times New Roman" w:hAnsi="Times New Roman" w:cs="Times New Roman"/>
                <w:sz w:val="24"/>
                <w:szCs w:val="24"/>
                <w:highlight w:val="white"/>
              </w:rPr>
              <w:br/>
            </w:r>
            <w:r w:rsidRPr="003B43B4">
              <w:rPr>
                <w:rFonts w:ascii="Times New Roman" w:eastAsia="Times New Roman" w:hAnsi="Times New Roman" w:cs="Times New Roman"/>
                <w:sz w:val="24"/>
                <w:szCs w:val="24"/>
                <w:highlight w:val="white"/>
              </w:rPr>
              <w:br/>
            </w:r>
          </w:p>
        </w:tc>
        <w:tc>
          <w:tcPr>
            <w:tcW w:w="915" w:type="dxa"/>
            <w:tcMar>
              <w:top w:w="100" w:type="dxa"/>
              <w:left w:w="100" w:type="dxa"/>
              <w:bottom w:w="100" w:type="dxa"/>
              <w:right w:w="100" w:type="dxa"/>
            </w:tcMar>
          </w:tcPr>
          <w:p w14:paraId="04A33BF4" w14:textId="77777777" w:rsidR="00126697" w:rsidRPr="003B43B4" w:rsidRDefault="00E65E15">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lastRenderedPageBreak/>
              <w:t>Общие / иные</w:t>
            </w:r>
          </w:p>
        </w:tc>
        <w:tc>
          <w:tcPr>
            <w:tcW w:w="1485" w:type="dxa"/>
            <w:tcMar>
              <w:top w:w="100" w:type="dxa"/>
              <w:left w:w="100" w:type="dxa"/>
              <w:bottom w:w="100" w:type="dxa"/>
              <w:right w:w="100" w:type="dxa"/>
            </w:tcMar>
          </w:tcPr>
          <w:p w14:paraId="053FB2F8" w14:textId="77777777" w:rsidR="00126697" w:rsidRPr="003B43B4" w:rsidRDefault="00E65E15">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1) ФИО;</w:t>
            </w:r>
          </w:p>
          <w:p w14:paraId="77C197D3" w14:textId="77777777" w:rsidR="00126697" w:rsidRPr="003B43B4" w:rsidRDefault="00E65E15">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(2) данные паспорта или иного документа, удостоверяющего личность;</w:t>
            </w:r>
          </w:p>
          <w:p w14:paraId="58EA81A5" w14:textId="77777777" w:rsidR="00126697" w:rsidRPr="003B43B4" w:rsidRDefault="00E65E15">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(3) ИНН;</w:t>
            </w:r>
          </w:p>
          <w:p w14:paraId="377C8ADB" w14:textId="77777777" w:rsidR="00126697" w:rsidRPr="003B43B4" w:rsidRDefault="00E65E15">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lastRenderedPageBreak/>
              <w:t>(4) номер СНИЛС;</w:t>
            </w:r>
          </w:p>
          <w:p w14:paraId="3FE7CD53" w14:textId="77777777" w:rsidR="00126697" w:rsidRPr="003B43B4" w:rsidRDefault="00E65E15">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(5) адрес регистрации;</w:t>
            </w:r>
          </w:p>
          <w:p w14:paraId="3ABCB3DB" w14:textId="77777777" w:rsidR="00126697" w:rsidRPr="003B43B4" w:rsidRDefault="00E65E15">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 xml:space="preserve">(6) номер контактного телефона; </w:t>
            </w:r>
          </w:p>
          <w:p w14:paraId="744CB611" w14:textId="77777777" w:rsidR="00126697" w:rsidRPr="003B43B4" w:rsidRDefault="00E65E15">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(7) адрес электронной почты;</w:t>
            </w:r>
          </w:p>
          <w:p w14:paraId="3DF19E64" w14:textId="77777777" w:rsidR="00126697" w:rsidRPr="003B43B4" w:rsidRDefault="00E65E15">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(8) банковские реквизиты</w:t>
            </w:r>
          </w:p>
        </w:tc>
        <w:tc>
          <w:tcPr>
            <w:tcW w:w="1215" w:type="dxa"/>
            <w:tcMar>
              <w:top w:w="100" w:type="dxa"/>
              <w:left w:w="100" w:type="dxa"/>
              <w:bottom w:w="100" w:type="dxa"/>
              <w:right w:w="100" w:type="dxa"/>
            </w:tcMar>
          </w:tcPr>
          <w:p w14:paraId="795631AD" w14:textId="77777777" w:rsidR="00126697" w:rsidRPr="003B43B4" w:rsidRDefault="00E65E15">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lastRenderedPageBreak/>
              <w:t xml:space="preserve">(1) Период действия договора </w:t>
            </w:r>
          </w:p>
          <w:p w14:paraId="7ABCA165" w14:textId="77777777" w:rsidR="00126697" w:rsidRPr="003B43B4" w:rsidRDefault="00E65E15">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 xml:space="preserve">(2) Прекращение деятельности </w:t>
            </w:r>
            <w:r w:rsidRPr="003B43B4">
              <w:rPr>
                <w:rFonts w:ascii="Times New Roman" w:eastAsia="Times New Roman" w:hAnsi="Times New Roman" w:cs="Times New Roman"/>
                <w:sz w:val="24"/>
                <w:szCs w:val="24"/>
                <w:highlight w:val="white"/>
              </w:rPr>
              <w:lastRenderedPageBreak/>
              <w:t>Оператора</w:t>
            </w:r>
          </w:p>
        </w:tc>
        <w:tc>
          <w:tcPr>
            <w:tcW w:w="1320" w:type="dxa"/>
            <w:tcMar>
              <w:top w:w="100" w:type="dxa"/>
              <w:left w:w="100" w:type="dxa"/>
              <w:bottom w:w="100" w:type="dxa"/>
              <w:right w:w="100" w:type="dxa"/>
            </w:tcMar>
          </w:tcPr>
          <w:p w14:paraId="3188A118" w14:textId="77777777" w:rsidR="00126697" w:rsidRPr="003B43B4" w:rsidRDefault="00E65E15">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lastRenderedPageBreak/>
              <w:t>Смешанная</w:t>
            </w:r>
          </w:p>
        </w:tc>
        <w:tc>
          <w:tcPr>
            <w:tcW w:w="1920" w:type="dxa"/>
            <w:tcMar>
              <w:top w:w="100" w:type="dxa"/>
              <w:left w:w="100" w:type="dxa"/>
              <w:bottom w:w="100" w:type="dxa"/>
              <w:right w:w="100" w:type="dxa"/>
            </w:tcMar>
          </w:tcPr>
          <w:p w14:paraId="6198E3DE" w14:textId="77777777" w:rsidR="00126697" w:rsidRPr="003B43B4" w:rsidRDefault="00E65E15">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 xml:space="preserve">(1) Исполнение договора, стороной/выгодоприобретателем которого является субъект/заключение по инициативе </w:t>
            </w:r>
            <w:r w:rsidRPr="003B43B4">
              <w:rPr>
                <w:rFonts w:ascii="Times New Roman" w:eastAsia="Times New Roman" w:hAnsi="Times New Roman" w:cs="Times New Roman"/>
                <w:sz w:val="24"/>
                <w:szCs w:val="24"/>
                <w:highlight w:val="white"/>
              </w:rPr>
              <w:lastRenderedPageBreak/>
              <w:t>субъекта договора, по которому он будет являться выгодоприобретателем (п.5 ч.1. ст.6 Закона);</w:t>
            </w:r>
          </w:p>
        </w:tc>
      </w:tr>
      <w:tr w:rsidR="00DC3D3C" w:rsidRPr="003B43B4" w14:paraId="024090EE" w14:textId="77777777">
        <w:tc>
          <w:tcPr>
            <w:tcW w:w="465" w:type="dxa"/>
            <w:tcMar>
              <w:top w:w="100" w:type="dxa"/>
              <w:left w:w="100" w:type="dxa"/>
              <w:bottom w:w="100" w:type="dxa"/>
              <w:right w:w="100" w:type="dxa"/>
            </w:tcMar>
          </w:tcPr>
          <w:p w14:paraId="338DB035"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lastRenderedPageBreak/>
              <w:t>3</w:t>
            </w:r>
          </w:p>
        </w:tc>
        <w:tc>
          <w:tcPr>
            <w:tcW w:w="1440" w:type="dxa"/>
            <w:tcMar>
              <w:top w:w="100" w:type="dxa"/>
              <w:left w:w="100" w:type="dxa"/>
              <w:bottom w:w="100" w:type="dxa"/>
              <w:right w:w="100" w:type="dxa"/>
            </w:tcMar>
          </w:tcPr>
          <w:p w14:paraId="5DADC1C3"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Техническая поддержка и консультации</w:t>
            </w:r>
          </w:p>
        </w:tc>
        <w:tc>
          <w:tcPr>
            <w:tcW w:w="1320" w:type="dxa"/>
            <w:tcMar>
              <w:top w:w="100" w:type="dxa"/>
              <w:left w:w="100" w:type="dxa"/>
              <w:bottom w:w="100" w:type="dxa"/>
              <w:right w:w="100" w:type="dxa"/>
            </w:tcMar>
          </w:tcPr>
          <w:p w14:paraId="6DEF2DE1"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Контрагент - Клиент/Партнер;</w:t>
            </w:r>
            <w:r w:rsidRPr="003B43B4">
              <w:rPr>
                <w:rFonts w:ascii="Times New Roman" w:eastAsia="Times New Roman" w:hAnsi="Times New Roman" w:cs="Times New Roman"/>
                <w:sz w:val="24"/>
                <w:szCs w:val="24"/>
                <w:highlight w:val="white"/>
              </w:rPr>
              <w:br/>
            </w:r>
          </w:p>
          <w:p w14:paraId="0BBFFAFD"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Представитель контрагента/партнера (физ.лицо)</w:t>
            </w:r>
          </w:p>
        </w:tc>
        <w:tc>
          <w:tcPr>
            <w:tcW w:w="915" w:type="dxa"/>
            <w:tcMar>
              <w:top w:w="100" w:type="dxa"/>
              <w:left w:w="100" w:type="dxa"/>
              <w:bottom w:w="100" w:type="dxa"/>
              <w:right w:w="100" w:type="dxa"/>
            </w:tcMar>
          </w:tcPr>
          <w:p w14:paraId="5F0C8543"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Общие / иные</w:t>
            </w:r>
          </w:p>
        </w:tc>
        <w:tc>
          <w:tcPr>
            <w:tcW w:w="1485" w:type="dxa"/>
            <w:tcMar>
              <w:top w:w="100" w:type="dxa"/>
              <w:left w:w="100" w:type="dxa"/>
              <w:bottom w:w="100" w:type="dxa"/>
              <w:right w:w="100" w:type="dxa"/>
            </w:tcMar>
          </w:tcPr>
          <w:p w14:paraId="7E6154DF"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(1) ФИО;</w:t>
            </w:r>
          </w:p>
          <w:p w14:paraId="7701E0AD"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(2) контактный телефон;</w:t>
            </w:r>
          </w:p>
          <w:p w14:paraId="1E153BD2"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(3) адрес электронной почты;</w:t>
            </w:r>
          </w:p>
        </w:tc>
        <w:tc>
          <w:tcPr>
            <w:tcW w:w="1215" w:type="dxa"/>
            <w:tcMar>
              <w:top w:w="100" w:type="dxa"/>
              <w:left w:w="100" w:type="dxa"/>
              <w:bottom w:w="100" w:type="dxa"/>
              <w:right w:w="100" w:type="dxa"/>
            </w:tcMar>
          </w:tcPr>
          <w:p w14:paraId="2FA49B37" w14:textId="77777777" w:rsidR="00DC3D3C" w:rsidRDefault="00DC3D3C" w:rsidP="00DC3D3C">
            <w:pPr>
              <w:widowControl w:val="0"/>
              <w:spacing w:line="240" w:lineRule="auto"/>
              <w:rPr>
                <w:rFonts w:ascii="Times New Roman" w:eastAsia="Times New Roman" w:hAnsi="Times New Roman" w:cs="Times New Roman"/>
                <w:color w:val="212529"/>
                <w:sz w:val="24"/>
                <w:szCs w:val="24"/>
                <w:highlight w:val="white"/>
                <w:lang w:val="ru-RU"/>
              </w:rPr>
            </w:pPr>
            <w:r>
              <w:rPr>
                <w:rFonts w:ascii="Times New Roman" w:eastAsia="Times New Roman" w:hAnsi="Times New Roman" w:cs="Times New Roman"/>
                <w:color w:val="212529"/>
                <w:sz w:val="24"/>
                <w:szCs w:val="24"/>
                <w:highlight w:val="white"/>
              </w:rPr>
              <w:t xml:space="preserve">(1) </w:t>
            </w:r>
            <w:r>
              <w:rPr>
                <w:rFonts w:ascii="Times New Roman" w:eastAsia="Times New Roman" w:hAnsi="Times New Roman" w:cs="Times New Roman"/>
                <w:color w:val="212529"/>
                <w:sz w:val="24"/>
                <w:szCs w:val="24"/>
                <w:highlight w:val="white"/>
                <w:lang w:val="ru-RU"/>
              </w:rPr>
              <w:t>до достиже-</w:t>
            </w:r>
          </w:p>
          <w:p w14:paraId="58E36219" w14:textId="77777777" w:rsidR="00DC3D3C" w:rsidRPr="003B43B4" w:rsidRDefault="00DC3D3C" w:rsidP="00DC3D3C">
            <w:pPr>
              <w:widowControl w:val="0"/>
              <w:spacing w:line="240" w:lineRule="auto"/>
              <w:rPr>
                <w:rFonts w:ascii="Times New Roman" w:eastAsia="Times New Roman" w:hAnsi="Times New Roman" w:cs="Times New Roman"/>
                <w:color w:val="212529"/>
                <w:sz w:val="24"/>
                <w:szCs w:val="24"/>
                <w:highlight w:val="white"/>
              </w:rPr>
            </w:pPr>
            <w:r>
              <w:rPr>
                <w:rFonts w:ascii="Times New Roman" w:eastAsia="Times New Roman" w:hAnsi="Times New Roman" w:cs="Times New Roman"/>
                <w:color w:val="212529"/>
                <w:sz w:val="24"/>
                <w:szCs w:val="24"/>
                <w:highlight w:val="white"/>
                <w:lang w:val="ru-RU"/>
              </w:rPr>
              <w:t>ния цели сбора;</w:t>
            </w:r>
            <w:r w:rsidRPr="003B43B4">
              <w:rPr>
                <w:rFonts w:ascii="Times New Roman" w:eastAsia="Times New Roman" w:hAnsi="Times New Roman" w:cs="Times New Roman"/>
                <w:color w:val="212529"/>
                <w:sz w:val="24"/>
                <w:szCs w:val="24"/>
                <w:highlight w:val="white"/>
              </w:rPr>
              <w:t xml:space="preserve"> (</w:t>
            </w:r>
            <w:r>
              <w:rPr>
                <w:rFonts w:ascii="Times New Roman" w:eastAsia="Times New Roman" w:hAnsi="Times New Roman" w:cs="Times New Roman"/>
                <w:color w:val="212529"/>
                <w:sz w:val="24"/>
                <w:szCs w:val="24"/>
                <w:highlight w:val="white"/>
                <w:lang w:val="ru-RU"/>
              </w:rPr>
              <w:t>2</w:t>
            </w:r>
            <w:r w:rsidRPr="003B43B4">
              <w:rPr>
                <w:rFonts w:ascii="Times New Roman" w:eastAsia="Times New Roman" w:hAnsi="Times New Roman" w:cs="Times New Roman"/>
                <w:color w:val="212529"/>
                <w:sz w:val="24"/>
                <w:szCs w:val="24"/>
                <w:highlight w:val="white"/>
              </w:rPr>
              <w:t>) до отзыва согласия на обработку</w:t>
            </w:r>
          </w:p>
        </w:tc>
        <w:tc>
          <w:tcPr>
            <w:tcW w:w="1320" w:type="dxa"/>
            <w:tcMar>
              <w:top w:w="100" w:type="dxa"/>
              <w:left w:w="100" w:type="dxa"/>
              <w:bottom w:w="100" w:type="dxa"/>
              <w:right w:w="100" w:type="dxa"/>
            </w:tcMar>
          </w:tcPr>
          <w:p w14:paraId="2637401C" w14:textId="77777777" w:rsidR="00DC3D3C" w:rsidRPr="003B43B4" w:rsidRDefault="00DC3D3C" w:rsidP="00DC3D3C">
            <w:pPr>
              <w:widowControl w:val="0"/>
              <w:spacing w:line="240" w:lineRule="auto"/>
              <w:rPr>
                <w:rFonts w:ascii="Times New Roman" w:eastAsia="Times New Roman" w:hAnsi="Times New Roman" w:cs="Times New Roman"/>
                <w:color w:val="212529"/>
                <w:sz w:val="24"/>
                <w:szCs w:val="24"/>
                <w:highlight w:val="white"/>
              </w:rPr>
            </w:pPr>
            <w:r w:rsidRPr="003B43B4">
              <w:rPr>
                <w:rFonts w:ascii="Times New Roman" w:eastAsia="Times New Roman" w:hAnsi="Times New Roman" w:cs="Times New Roman"/>
                <w:color w:val="212529"/>
                <w:sz w:val="24"/>
                <w:szCs w:val="24"/>
                <w:highlight w:val="white"/>
              </w:rPr>
              <w:t>Смешанная</w:t>
            </w:r>
          </w:p>
        </w:tc>
        <w:tc>
          <w:tcPr>
            <w:tcW w:w="1920" w:type="dxa"/>
            <w:tcMar>
              <w:top w:w="100" w:type="dxa"/>
              <w:left w:w="100" w:type="dxa"/>
              <w:bottom w:w="100" w:type="dxa"/>
              <w:right w:w="100" w:type="dxa"/>
            </w:tcMar>
          </w:tcPr>
          <w:p w14:paraId="30A342A5"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(1) Исполнение договора, стороной/выгодоприобретателем которого является субъект/заключение по инициативе субъекта договора, по которому он будет являться выгодоприобретателем (п.5 ч.1. ст.6 Закона);</w:t>
            </w:r>
          </w:p>
        </w:tc>
      </w:tr>
      <w:tr w:rsidR="00DC3D3C" w:rsidRPr="003B43B4" w14:paraId="70BF68B8" w14:textId="77777777">
        <w:tc>
          <w:tcPr>
            <w:tcW w:w="465" w:type="dxa"/>
            <w:tcMar>
              <w:top w:w="100" w:type="dxa"/>
              <w:left w:w="100" w:type="dxa"/>
              <w:bottom w:w="100" w:type="dxa"/>
              <w:right w:w="100" w:type="dxa"/>
            </w:tcMar>
          </w:tcPr>
          <w:p w14:paraId="0204BDE7"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lang w:val="ru-RU"/>
              </w:rPr>
            </w:pPr>
            <w:r w:rsidRPr="003B43B4">
              <w:rPr>
                <w:rFonts w:ascii="Times New Roman" w:eastAsia="Times New Roman" w:hAnsi="Times New Roman" w:cs="Times New Roman"/>
                <w:sz w:val="24"/>
                <w:szCs w:val="24"/>
                <w:highlight w:val="white"/>
                <w:lang w:val="ru-RU"/>
              </w:rPr>
              <w:t>4</w:t>
            </w:r>
          </w:p>
        </w:tc>
        <w:tc>
          <w:tcPr>
            <w:tcW w:w="1440" w:type="dxa"/>
            <w:tcMar>
              <w:top w:w="100" w:type="dxa"/>
              <w:left w:w="100" w:type="dxa"/>
              <w:bottom w:w="100" w:type="dxa"/>
              <w:right w:w="100" w:type="dxa"/>
            </w:tcMar>
          </w:tcPr>
          <w:p w14:paraId="0AF5E652"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Исполнение обязанностей, возложенных на Оператора в связи с необходимостью осуществления проверки контрагентов</w:t>
            </w:r>
          </w:p>
        </w:tc>
        <w:tc>
          <w:tcPr>
            <w:tcW w:w="1320" w:type="dxa"/>
            <w:tcMar>
              <w:top w:w="100" w:type="dxa"/>
              <w:left w:w="100" w:type="dxa"/>
              <w:bottom w:w="100" w:type="dxa"/>
              <w:right w:w="100" w:type="dxa"/>
            </w:tcMar>
          </w:tcPr>
          <w:p w14:paraId="16918006"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Контрагент;</w:t>
            </w:r>
            <w:r w:rsidRPr="003B43B4">
              <w:rPr>
                <w:rFonts w:ascii="Times New Roman" w:eastAsia="Times New Roman" w:hAnsi="Times New Roman" w:cs="Times New Roman"/>
                <w:sz w:val="24"/>
                <w:szCs w:val="24"/>
                <w:highlight w:val="white"/>
              </w:rPr>
              <w:br/>
            </w:r>
            <w:r w:rsidRPr="003B43B4">
              <w:rPr>
                <w:rFonts w:ascii="Times New Roman" w:eastAsia="Times New Roman" w:hAnsi="Times New Roman" w:cs="Times New Roman"/>
                <w:sz w:val="24"/>
                <w:szCs w:val="24"/>
                <w:highlight w:val="white"/>
              </w:rPr>
              <w:br/>
              <w:t>Представитель контрагента (физ.лицо)</w:t>
            </w:r>
          </w:p>
        </w:tc>
        <w:tc>
          <w:tcPr>
            <w:tcW w:w="915" w:type="dxa"/>
            <w:tcMar>
              <w:top w:w="100" w:type="dxa"/>
              <w:left w:w="100" w:type="dxa"/>
              <w:bottom w:w="100" w:type="dxa"/>
              <w:right w:w="100" w:type="dxa"/>
            </w:tcMar>
          </w:tcPr>
          <w:p w14:paraId="66E926C9"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Общие / иные</w:t>
            </w:r>
          </w:p>
          <w:p w14:paraId="1981D50B"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p>
        </w:tc>
        <w:tc>
          <w:tcPr>
            <w:tcW w:w="1485" w:type="dxa"/>
            <w:tcMar>
              <w:top w:w="100" w:type="dxa"/>
              <w:left w:w="100" w:type="dxa"/>
              <w:bottom w:w="100" w:type="dxa"/>
              <w:right w:w="100" w:type="dxa"/>
            </w:tcMar>
          </w:tcPr>
          <w:p w14:paraId="24D6B71A"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(1) ФИО;</w:t>
            </w:r>
          </w:p>
          <w:p w14:paraId="5C3B2B72"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(2) данные паспорта или иного документа, удостоверяющего личность;</w:t>
            </w:r>
          </w:p>
          <w:p w14:paraId="64FEADCC"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(3) ИНН;</w:t>
            </w:r>
          </w:p>
          <w:p w14:paraId="195E4ED7"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(4) номер СНИЛС;</w:t>
            </w:r>
          </w:p>
          <w:p w14:paraId="52035EE1"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(5) адрес регистрации;</w:t>
            </w:r>
          </w:p>
          <w:p w14:paraId="665BB03B"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(6) номер контактного телефона;</w:t>
            </w:r>
          </w:p>
          <w:p w14:paraId="6684C71C"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 xml:space="preserve">(7) адрес </w:t>
            </w:r>
            <w:r w:rsidRPr="003B43B4">
              <w:rPr>
                <w:rFonts w:ascii="Times New Roman" w:eastAsia="Times New Roman" w:hAnsi="Times New Roman" w:cs="Times New Roman"/>
                <w:sz w:val="24"/>
                <w:szCs w:val="24"/>
                <w:highlight w:val="white"/>
              </w:rPr>
              <w:lastRenderedPageBreak/>
              <w:t>электронной почты;</w:t>
            </w:r>
          </w:p>
          <w:p w14:paraId="0ED76ACC" w14:textId="77777777" w:rsidR="00DC3D3C" w:rsidRDefault="00DC3D3C" w:rsidP="00DC3D3C">
            <w:pPr>
              <w:widowControl w:val="0"/>
              <w:spacing w:line="240" w:lineRule="auto"/>
              <w:rPr>
                <w:rFonts w:ascii="Times New Roman" w:eastAsia="Times New Roman" w:hAnsi="Times New Roman" w:cs="Times New Roman"/>
                <w:sz w:val="24"/>
                <w:szCs w:val="24"/>
                <w:highlight w:val="white"/>
                <w:lang w:val="ru-RU"/>
              </w:rPr>
            </w:pPr>
            <w:r w:rsidRPr="003B43B4">
              <w:rPr>
                <w:rFonts w:ascii="Times New Roman" w:eastAsia="Times New Roman" w:hAnsi="Times New Roman" w:cs="Times New Roman"/>
                <w:sz w:val="24"/>
                <w:szCs w:val="24"/>
                <w:highlight w:val="white"/>
              </w:rPr>
              <w:t>(8) банковские реквизиты</w:t>
            </w:r>
            <w:r>
              <w:rPr>
                <w:rFonts w:ascii="Times New Roman" w:eastAsia="Times New Roman" w:hAnsi="Times New Roman" w:cs="Times New Roman"/>
                <w:sz w:val="24"/>
                <w:szCs w:val="24"/>
                <w:highlight w:val="white"/>
                <w:lang w:val="ru-RU"/>
              </w:rPr>
              <w:t>;</w:t>
            </w:r>
          </w:p>
          <w:p w14:paraId="7928BD9E" w14:textId="77777777" w:rsidR="00DC3D3C" w:rsidRPr="00FF778A" w:rsidRDefault="00DC3D3C" w:rsidP="00DC3D3C">
            <w:pPr>
              <w:widowControl w:val="0"/>
              <w:spacing w:line="240" w:lineRule="auto"/>
              <w:rPr>
                <w:rFonts w:ascii="Times New Roman" w:eastAsia="Times New Roman" w:hAnsi="Times New Roman" w:cs="Times New Roman"/>
                <w:sz w:val="24"/>
                <w:szCs w:val="24"/>
                <w:highlight w:val="white"/>
                <w:lang w:val="ru-RU"/>
              </w:rPr>
            </w:pPr>
            <w:r>
              <w:rPr>
                <w:rFonts w:ascii="Times New Roman" w:eastAsia="Times New Roman" w:hAnsi="Times New Roman" w:cs="Times New Roman"/>
                <w:sz w:val="24"/>
                <w:szCs w:val="24"/>
                <w:highlight w:val="white"/>
                <w:lang w:val="ru-RU"/>
              </w:rPr>
              <w:t>(9) адрес места жительства</w:t>
            </w:r>
          </w:p>
          <w:p w14:paraId="2AFF485E"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p>
        </w:tc>
        <w:tc>
          <w:tcPr>
            <w:tcW w:w="1215" w:type="dxa"/>
            <w:tcMar>
              <w:top w:w="100" w:type="dxa"/>
              <w:left w:w="100" w:type="dxa"/>
              <w:bottom w:w="100" w:type="dxa"/>
              <w:right w:w="100" w:type="dxa"/>
            </w:tcMar>
          </w:tcPr>
          <w:p w14:paraId="1E87FC44"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lastRenderedPageBreak/>
              <w:t>(1) До прекращения деятельности Оператора</w:t>
            </w:r>
          </w:p>
        </w:tc>
        <w:tc>
          <w:tcPr>
            <w:tcW w:w="1320" w:type="dxa"/>
            <w:tcMar>
              <w:top w:w="100" w:type="dxa"/>
              <w:left w:w="100" w:type="dxa"/>
              <w:bottom w:w="100" w:type="dxa"/>
              <w:right w:w="100" w:type="dxa"/>
            </w:tcMar>
          </w:tcPr>
          <w:p w14:paraId="61E5866E"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Автоматизированная</w:t>
            </w:r>
          </w:p>
        </w:tc>
        <w:tc>
          <w:tcPr>
            <w:tcW w:w="1920" w:type="dxa"/>
            <w:tcMar>
              <w:top w:w="100" w:type="dxa"/>
              <w:left w:w="100" w:type="dxa"/>
              <w:bottom w:w="100" w:type="dxa"/>
              <w:right w:w="100" w:type="dxa"/>
            </w:tcMar>
          </w:tcPr>
          <w:p w14:paraId="3D631FF9"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(1) Исполнение функций, полномочий и обязанностей, возложенных на Компанию законом (п.2. ч.1. ст. 6 Закона);</w:t>
            </w:r>
          </w:p>
          <w:p w14:paraId="1ECE7085"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(2) Законный интерес Компании (п.7 ч.1. ст.6 Закона);</w:t>
            </w:r>
          </w:p>
        </w:tc>
      </w:tr>
      <w:tr w:rsidR="00DC3D3C" w:rsidRPr="003B43B4" w14:paraId="392E6DD0" w14:textId="77777777">
        <w:tc>
          <w:tcPr>
            <w:tcW w:w="465" w:type="dxa"/>
            <w:tcMar>
              <w:top w:w="100" w:type="dxa"/>
              <w:left w:w="100" w:type="dxa"/>
              <w:bottom w:w="100" w:type="dxa"/>
              <w:right w:w="100" w:type="dxa"/>
            </w:tcMar>
          </w:tcPr>
          <w:p w14:paraId="7A2142D7"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5</w:t>
            </w:r>
          </w:p>
        </w:tc>
        <w:tc>
          <w:tcPr>
            <w:tcW w:w="1440" w:type="dxa"/>
            <w:tcMar>
              <w:top w:w="100" w:type="dxa"/>
              <w:left w:w="100" w:type="dxa"/>
              <w:bottom w:w="100" w:type="dxa"/>
              <w:right w:w="100" w:type="dxa"/>
            </w:tcMar>
          </w:tcPr>
          <w:p w14:paraId="690E36CD"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Анализ пользовательского опыта с целью улучшения предлагаемого (мой) товара, работы и услуги Компании</w:t>
            </w:r>
          </w:p>
        </w:tc>
        <w:tc>
          <w:tcPr>
            <w:tcW w:w="1320" w:type="dxa"/>
            <w:tcMar>
              <w:top w:w="100" w:type="dxa"/>
              <w:left w:w="100" w:type="dxa"/>
              <w:bottom w:w="100" w:type="dxa"/>
              <w:right w:w="100" w:type="dxa"/>
            </w:tcMar>
          </w:tcPr>
          <w:p w14:paraId="61594AAF"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пользователь веб-сайтов, а также доменов и поддоменов</w:t>
            </w:r>
          </w:p>
        </w:tc>
        <w:tc>
          <w:tcPr>
            <w:tcW w:w="915" w:type="dxa"/>
            <w:tcMar>
              <w:top w:w="100" w:type="dxa"/>
              <w:left w:w="100" w:type="dxa"/>
              <w:bottom w:w="100" w:type="dxa"/>
              <w:right w:w="100" w:type="dxa"/>
            </w:tcMar>
          </w:tcPr>
          <w:p w14:paraId="39931136"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Общие / иные</w:t>
            </w:r>
          </w:p>
        </w:tc>
        <w:tc>
          <w:tcPr>
            <w:tcW w:w="1485" w:type="dxa"/>
            <w:tcMar>
              <w:top w:w="100" w:type="dxa"/>
              <w:left w:w="100" w:type="dxa"/>
              <w:bottom w:w="100" w:type="dxa"/>
              <w:right w:w="100" w:type="dxa"/>
            </w:tcMar>
          </w:tcPr>
          <w:p w14:paraId="5A082533"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(1) Информация о посещении сайта, которую предоставляют сервисы статистики;</w:t>
            </w:r>
          </w:p>
          <w:p w14:paraId="0587F48A"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(2) IP-адрес;</w:t>
            </w:r>
          </w:p>
          <w:p w14:paraId="4BBD11E5"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(3) данные файлов Cookies;</w:t>
            </w:r>
          </w:p>
        </w:tc>
        <w:tc>
          <w:tcPr>
            <w:tcW w:w="1215" w:type="dxa"/>
            <w:tcMar>
              <w:top w:w="100" w:type="dxa"/>
              <w:left w:w="100" w:type="dxa"/>
              <w:bottom w:w="100" w:type="dxa"/>
              <w:right w:w="100" w:type="dxa"/>
            </w:tcMar>
          </w:tcPr>
          <w:p w14:paraId="2F646E23"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1) 14, 24 месяца (в зависимости от вида аналитики)</w:t>
            </w:r>
          </w:p>
        </w:tc>
        <w:tc>
          <w:tcPr>
            <w:tcW w:w="1320" w:type="dxa"/>
            <w:tcMar>
              <w:top w:w="100" w:type="dxa"/>
              <w:left w:w="100" w:type="dxa"/>
              <w:bottom w:w="100" w:type="dxa"/>
              <w:right w:w="100" w:type="dxa"/>
            </w:tcMar>
          </w:tcPr>
          <w:p w14:paraId="3AE1F66D"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Автоматизированная</w:t>
            </w:r>
          </w:p>
        </w:tc>
        <w:tc>
          <w:tcPr>
            <w:tcW w:w="1920" w:type="dxa"/>
            <w:tcMar>
              <w:top w:w="100" w:type="dxa"/>
              <w:left w:w="100" w:type="dxa"/>
              <w:bottom w:w="100" w:type="dxa"/>
              <w:right w:w="100" w:type="dxa"/>
            </w:tcMar>
          </w:tcPr>
          <w:p w14:paraId="09B798E8"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(1) Законный интерес Компании (п.7 ч.1. ст.6 Закона);</w:t>
            </w:r>
          </w:p>
          <w:p w14:paraId="63719F92"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(2) Согласие субъекта на обработку ПД (п.1. ч.1. ст. 6 Закона)</w:t>
            </w:r>
          </w:p>
          <w:p w14:paraId="19039316"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(3) Обработка в статистических и иных исследовательских целях (п.9. ч.1. ст. 6 Закона)</w:t>
            </w:r>
          </w:p>
        </w:tc>
      </w:tr>
      <w:tr w:rsidR="00DC3D3C" w:rsidRPr="003B43B4" w14:paraId="134FA7A4" w14:textId="77777777">
        <w:tc>
          <w:tcPr>
            <w:tcW w:w="465" w:type="dxa"/>
            <w:tcMar>
              <w:top w:w="100" w:type="dxa"/>
              <w:left w:w="100" w:type="dxa"/>
              <w:bottom w:w="100" w:type="dxa"/>
              <w:right w:w="100" w:type="dxa"/>
            </w:tcMar>
          </w:tcPr>
          <w:p w14:paraId="45378E97"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6</w:t>
            </w:r>
          </w:p>
        </w:tc>
        <w:tc>
          <w:tcPr>
            <w:tcW w:w="1440" w:type="dxa"/>
            <w:tcMar>
              <w:top w:w="100" w:type="dxa"/>
              <w:left w:w="100" w:type="dxa"/>
              <w:bottom w:w="100" w:type="dxa"/>
              <w:right w:w="100" w:type="dxa"/>
            </w:tcMar>
          </w:tcPr>
          <w:p w14:paraId="7F662260"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Осуществление информационных рассылок</w:t>
            </w:r>
          </w:p>
        </w:tc>
        <w:tc>
          <w:tcPr>
            <w:tcW w:w="1320" w:type="dxa"/>
            <w:tcMar>
              <w:top w:w="100" w:type="dxa"/>
              <w:left w:w="100" w:type="dxa"/>
              <w:bottom w:w="100" w:type="dxa"/>
              <w:right w:w="100" w:type="dxa"/>
            </w:tcMar>
          </w:tcPr>
          <w:p w14:paraId="0C41AFD2"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lang w:val="ru-RU"/>
              </w:rPr>
              <w:t xml:space="preserve">Участники мероприятий оператора, члены союза, </w:t>
            </w:r>
          </w:p>
        </w:tc>
        <w:tc>
          <w:tcPr>
            <w:tcW w:w="915" w:type="dxa"/>
            <w:tcMar>
              <w:top w:w="100" w:type="dxa"/>
              <w:left w:w="100" w:type="dxa"/>
              <w:bottom w:w="100" w:type="dxa"/>
              <w:right w:w="100" w:type="dxa"/>
            </w:tcMar>
          </w:tcPr>
          <w:p w14:paraId="4F02B0FA"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Общие / иные</w:t>
            </w:r>
          </w:p>
        </w:tc>
        <w:tc>
          <w:tcPr>
            <w:tcW w:w="1485" w:type="dxa"/>
            <w:tcMar>
              <w:top w:w="100" w:type="dxa"/>
              <w:left w:w="100" w:type="dxa"/>
              <w:bottom w:w="100" w:type="dxa"/>
              <w:right w:w="100" w:type="dxa"/>
            </w:tcMar>
          </w:tcPr>
          <w:p w14:paraId="354C4EAC"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(1) Информация о посещении сайта, доменов и поддоменов</w:t>
            </w:r>
          </w:p>
          <w:p w14:paraId="4B72ECE2"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(2) IP-адрес;</w:t>
            </w:r>
          </w:p>
          <w:p w14:paraId="12F6701F"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(3) данные файлов Cookies;</w:t>
            </w:r>
          </w:p>
          <w:p w14:paraId="13381CD2"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(4) ФИ</w:t>
            </w:r>
            <w:r w:rsidRPr="003B43B4">
              <w:rPr>
                <w:rFonts w:ascii="Times New Roman" w:eastAsia="Times New Roman" w:hAnsi="Times New Roman" w:cs="Times New Roman"/>
                <w:sz w:val="24"/>
                <w:szCs w:val="24"/>
                <w:highlight w:val="white"/>
                <w:lang w:val="ru-RU"/>
              </w:rPr>
              <w:t>О</w:t>
            </w:r>
            <w:r w:rsidRPr="003B43B4">
              <w:rPr>
                <w:rFonts w:ascii="Times New Roman" w:eastAsia="Times New Roman" w:hAnsi="Times New Roman" w:cs="Times New Roman"/>
                <w:sz w:val="24"/>
                <w:szCs w:val="24"/>
                <w:highlight w:val="white"/>
              </w:rPr>
              <w:t>;</w:t>
            </w:r>
          </w:p>
          <w:p w14:paraId="6AB669AC"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(5) номер телефона;</w:t>
            </w:r>
          </w:p>
          <w:p w14:paraId="7300CCF7"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(6) адрес электронной почты</w:t>
            </w:r>
          </w:p>
        </w:tc>
        <w:tc>
          <w:tcPr>
            <w:tcW w:w="1215" w:type="dxa"/>
            <w:tcMar>
              <w:top w:w="100" w:type="dxa"/>
              <w:left w:w="100" w:type="dxa"/>
              <w:bottom w:w="100" w:type="dxa"/>
              <w:right w:w="100" w:type="dxa"/>
            </w:tcMar>
          </w:tcPr>
          <w:p w14:paraId="00C405A3"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(1) До отзыва согласия на обработку данных</w:t>
            </w:r>
          </w:p>
        </w:tc>
        <w:tc>
          <w:tcPr>
            <w:tcW w:w="1320" w:type="dxa"/>
            <w:tcMar>
              <w:top w:w="100" w:type="dxa"/>
              <w:left w:w="100" w:type="dxa"/>
              <w:bottom w:w="100" w:type="dxa"/>
              <w:right w:w="100" w:type="dxa"/>
            </w:tcMar>
          </w:tcPr>
          <w:p w14:paraId="7B18F2E3"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Автоматизированная</w:t>
            </w:r>
          </w:p>
        </w:tc>
        <w:tc>
          <w:tcPr>
            <w:tcW w:w="1920" w:type="dxa"/>
            <w:tcMar>
              <w:top w:w="100" w:type="dxa"/>
              <w:left w:w="100" w:type="dxa"/>
              <w:bottom w:w="100" w:type="dxa"/>
              <w:right w:w="100" w:type="dxa"/>
            </w:tcMar>
          </w:tcPr>
          <w:p w14:paraId="072AE2E9"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(1) Согласие субъекта на обработку ПД (п.1. ч.1. ст. 6 Закона</w:t>
            </w:r>
          </w:p>
        </w:tc>
      </w:tr>
      <w:tr w:rsidR="00DC3D3C" w:rsidRPr="003B43B4" w14:paraId="0452A950" w14:textId="77777777">
        <w:tc>
          <w:tcPr>
            <w:tcW w:w="465" w:type="dxa"/>
            <w:tcMar>
              <w:top w:w="100" w:type="dxa"/>
              <w:left w:w="100" w:type="dxa"/>
              <w:bottom w:w="100" w:type="dxa"/>
              <w:right w:w="100" w:type="dxa"/>
            </w:tcMar>
          </w:tcPr>
          <w:p w14:paraId="71DEEB62"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lang w:val="ru-RU"/>
              </w:rPr>
            </w:pPr>
            <w:r w:rsidRPr="003B43B4">
              <w:rPr>
                <w:rFonts w:ascii="Times New Roman" w:eastAsia="Times New Roman" w:hAnsi="Times New Roman" w:cs="Times New Roman"/>
                <w:sz w:val="24"/>
                <w:szCs w:val="24"/>
                <w:highlight w:val="white"/>
                <w:lang w:val="ru-RU"/>
              </w:rPr>
              <w:t>7</w:t>
            </w:r>
          </w:p>
        </w:tc>
        <w:tc>
          <w:tcPr>
            <w:tcW w:w="1440" w:type="dxa"/>
            <w:tcMar>
              <w:top w:w="100" w:type="dxa"/>
              <w:left w:w="100" w:type="dxa"/>
              <w:bottom w:w="100" w:type="dxa"/>
              <w:right w:w="100" w:type="dxa"/>
            </w:tcMar>
          </w:tcPr>
          <w:p w14:paraId="0FF90045" w14:textId="77777777" w:rsidR="00DC3D3C" w:rsidRPr="00F4285F" w:rsidRDefault="00DC3D3C" w:rsidP="00DC3D3C">
            <w:pPr>
              <w:widowControl w:val="0"/>
              <w:spacing w:line="240" w:lineRule="auto"/>
              <w:rPr>
                <w:rFonts w:ascii="Times New Roman" w:eastAsia="Times New Roman" w:hAnsi="Times New Roman" w:cs="Times New Roman"/>
                <w:sz w:val="24"/>
                <w:szCs w:val="24"/>
                <w:highlight w:val="white"/>
                <w:lang w:val="ru-RU"/>
              </w:rPr>
            </w:pPr>
            <w:r w:rsidRPr="003B43B4">
              <w:rPr>
                <w:rFonts w:ascii="Times New Roman" w:eastAsia="Times New Roman" w:hAnsi="Times New Roman" w:cs="Times New Roman"/>
                <w:sz w:val="24"/>
                <w:szCs w:val="24"/>
                <w:highlight w:val="white"/>
              </w:rPr>
              <w:t xml:space="preserve">Размещение на сайте Компании отзывов от </w:t>
            </w:r>
            <w:r>
              <w:rPr>
                <w:rFonts w:ascii="Times New Roman" w:eastAsia="Times New Roman" w:hAnsi="Times New Roman" w:cs="Times New Roman"/>
                <w:sz w:val="24"/>
                <w:szCs w:val="24"/>
                <w:highlight w:val="white"/>
                <w:lang w:val="ru-RU"/>
              </w:rPr>
              <w:t>участников мероприя-</w:t>
            </w:r>
            <w:r>
              <w:rPr>
                <w:rFonts w:ascii="Times New Roman" w:eastAsia="Times New Roman" w:hAnsi="Times New Roman" w:cs="Times New Roman"/>
                <w:sz w:val="24"/>
                <w:szCs w:val="24"/>
                <w:highlight w:val="white"/>
                <w:lang w:val="ru-RU"/>
              </w:rPr>
              <w:lastRenderedPageBreak/>
              <w:t>тий Оператора</w:t>
            </w:r>
          </w:p>
        </w:tc>
        <w:tc>
          <w:tcPr>
            <w:tcW w:w="1320" w:type="dxa"/>
            <w:tcMar>
              <w:top w:w="100" w:type="dxa"/>
              <w:left w:w="100" w:type="dxa"/>
              <w:bottom w:w="100" w:type="dxa"/>
              <w:right w:w="100" w:type="dxa"/>
            </w:tcMar>
          </w:tcPr>
          <w:p w14:paraId="5E8C1FAC"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lastRenderedPageBreak/>
              <w:t>Контрагент (физ.лицо);</w:t>
            </w:r>
          </w:p>
          <w:p w14:paraId="40A7E3B3"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p>
          <w:p w14:paraId="03D7182E"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Представи</w:t>
            </w:r>
            <w:r w:rsidRPr="003B43B4">
              <w:rPr>
                <w:rFonts w:ascii="Times New Roman" w:eastAsia="Times New Roman" w:hAnsi="Times New Roman" w:cs="Times New Roman"/>
                <w:sz w:val="24"/>
                <w:szCs w:val="24"/>
                <w:highlight w:val="white"/>
              </w:rPr>
              <w:lastRenderedPageBreak/>
              <w:t>тель контрагента (физ.лицо)</w:t>
            </w:r>
          </w:p>
        </w:tc>
        <w:tc>
          <w:tcPr>
            <w:tcW w:w="915" w:type="dxa"/>
            <w:tcMar>
              <w:top w:w="100" w:type="dxa"/>
              <w:left w:w="100" w:type="dxa"/>
              <w:bottom w:w="100" w:type="dxa"/>
              <w:right w:w="100" w:type="dxa"/>
            </w:tcMar>
          </w:tcPr>
          <w:p w14:paraId="6DC7617E"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lastRenderedPageBreak/>
              <w:t>Общие / иные</w:t>
            </w:r>
          </w:p>
        </w:tc>
        <w:tc>
          <w:tcPr>
            <w:tcW w:w="1485" w:type="dxa"/>
            <w:tcMar>
              <w:top w:w="100" w:type="dxa"/>
              <w:left w:w="100" w:type="dxa"/>
              <w:bottom w:w="100" w:type="dxa"/>
              <w:right w:w="100" w:type="dxa"/>
            </w:tcMar>
          </w:tcPr>
          <w:p w14:paraId="14F4153D"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(1) ФИО;</w:t>
            </w:r>
          </w:p>
          <w:p w14:paraId="72DF7F60"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(2) контактные данные;</w:t>
            </w:r>
          </w:p>
          <w:p w14:paraId="03268B40"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(3) фотоизобра</w:t>
            </w:r>
            <w:r w:rsidRPr="003B43B4">
              <w:rPr>
                <w:rFonts w:ascii="Times New Roman" w:eastAsia="Times New Roman" w:hAnsi="Times New Roman" w:cs="Times New Roman"/>
                <w:sz w:val="24"/>
                <w:szCs w:val="24"/>
                <w:highlight w:val="white"/>
              </w:rPr>
              <w:lastRenderedPageBreak/>
              <w:t>жение;</w:t>
            </w:r>
          </w:p>
          <w:p w14:paraId="78B8D603"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(4) должность;</w:t>
            </w:r>
          </w:p>
          <w:p w14:paraId="65F72108"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(5) место работы.</w:t>
            </w:r>
          </w:p>
        </w:tc>
        <w:tc>
          <w:tcPr>
            <w:tcW w:w="1215" w:type="dxa"/>
            <w:tcMar>
              <w:top w:w="100" w:type="dxa"/>
              <w:left w:w="100" w:type="dxa"/>
              <w:bottom w:w="100" w:type="dxa"/>
              <w:right w:w="100" w:type="dxa"/>
            </w:tcMar>
          </w:tcPr>
          <w:p w14:paraId="54BB2F0F"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lastRenderedPageBreak/>
              <w:t>(1) До отзыва согласия на обработку данных</w:t>
            </w:r>
          </w:p>
        </w:tc>
        <w:tc>
          <w:tcPr>
            <w:tcW w:w="1320" w:type="dxa"/>
            <w:tcMar>
              <w:top w:w="100" w:type="dxa"/>
              <w:left w:w="100" w:type="dxa"/>
              <w:bottom w:w="100" w:type="dxa"/>
              <w:right w:w="100" w:type="dxa"/>
            </w:tcMar>
          </w:tcPr>
          <w:p w14:paraId="2C0935A8"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Автоматизированная</w:t>
            </w:r>
          </w:p>
        </w:tc>
        <w:tc>
          <w:tcPr>
            <w:tcW w:w="1920" w:type="dxa"/>
            <w:tcMar>
              <w:top w:w="100" w:type="dxa"/>
              <w:left w:w="100" w:type="dxa"/>
              <w:bottom w:w="100" w:type="dxa"/>
              <w:right w:w="100" w:type="dxa"/>
            </w:tcMar>
          </w:tcPr>
          <w:p w14:paraId="785C3463"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 xml:space="preserve">(1) Согласие на обработку персональных данных, разрешенных субъектом </w:t>
            </w:r>
            <w:r w:rsidRPr="003B43B4">
              <w:rPr>
                <w:rFonts w:ascii="Times New Roman" w:eastAsia="Times New Roman" w:hAnsi="Times New Roman" w:cs="Times New Roman"/>
                <w:sz w:val="24"/>
                <w:szCs w:val="24"/>
                <w:highlight w:val="white"/>
              </w:rPr>
              <w:lastRenderedPageBreak/>
              <w:t>персональных данных для распространения (ст. 10.1 Закона)</w:t>
            </w:r>
          </w:p>
        </w:tc>
      </w:tr>
      <w:tr w:rsidR="00DC3D3C" w:rsidRPr="003B43B4" w14:paraId="0F7E173C" w14:textId="77777777">
        <w:tc>
          <w:tcPr>
            <w:tcW w:w="465" w:type="dxa"/>
            <w:tcMar>
              <w:top w:w="100" w:type="dxa"/>
              <w:left w:w="100" w:type="dxa"/>
              <w:bottom w:w="100" w:type="dxa"/>
              <w:right w:w="100" w:type="dxa"/>
            </w:tcMar>
          </w:tcPr>
          <w:p w14:paraId="7236128A" w14:textId="77777777" w:rsidR="00DC3D3C" w:rsidRPr="003B43B4" w:rsidRDefault="00DC3D3C" w:rsidP="00DC3D3C">
            <w:pPr>
              <w:widowControl w:val="0"/>
              <w:spacing w:line="240" w:lineRule="auto"/>
              <w:rPr>
                <w:rFonts w:ascii="Times New Roman" w:eastAsia="Times New Roman" w:hAnsi="Times New Roman" w:cs="Times New Roman"/>
                <w:sz w:val="24"/>
                <w:szCs w:val="24"/>
                <w:highlight w:val="white"/>
                <w:lang w:val="ru-RU"/>
              </w:rPr>
            </w:pPr>
            <w:r w:rsidRPr="003B43B4">
              <w:rPr>
                <w:rFonts w:ascii="Times New Roman" w:eastAsia="Times New Roman" w:hAnsi="Times New Roman" w:cs="Times New Roman"/>
                <w:sz w:val="24"/>
                <w:szCs w:val="24"/>
                <w:highlight w:val="white"/>
                <w:lang w:val="ru-RU"/>
              </w:rPr>
              <w:lastRenderedPageBreak/>
              <w:t>8</w:t>
            </w:r>
          </w:p>
        </w:tc>
        <w:tc>
          <w:tcPr>
            <w:tcW w:w="1440" w:type="dxa"/>
            <w:tcMar>
              <w:top w:w="100" w:type="dxa"/>
              <w:left w:w="100" w:type="dxa"/>
              <w:bottom w:w="100" w:type="dxa"/>
              <w:right w:w="100" w:type="dxa"/>
            </w:tcMar>
          </w:tcPr>
          <w:p w14:paraId="1F7225FB" w14:textId="77777777" w:rsidR="00DC3D3C" w:rsidRDefault="00DC3D3C" w:rsidP="00DC3D3C">
            <w:pPr>
              <w:widowControl w:val="0"/>
              <w:spacing w:line="240" w:lineRule="auto"/>
              <w:rPr>
                <w:rFonts w:ascii="Times New Roman" w:eastAsia="Times New Roman" w:hAnsi="Times New Roman" w:cs="Times New Roman"/>
                <w:color w:val="212529"/>
                <w:sz w:val="24"/>
                <w:szCs w:val="24"/>
                <w:highlight w:val="white"/>
                <w:lang w:val="ru-RU"/>
              </w:rPr>
            </w:pPr>
            <w:r>
              <w:rPr>
                <w:rFonts w:ascii="Times New Roman" w:eastAsia="Times New Roman" w:hAnsi="Times New Roman" w:cs="Times New Roman"/>
                <w:color w:val="212529"/>
                <w:sz w:val="24"/>
                <w:szCs w:val="24"/>
                <w:highlight w:val="white"/>
                <w:lang w:val="ru-RU"/>
              </w:rPr>
              <w:t>Защита социально-экономических, политических, трудовых и личных прав, чести и достоин-</w:t>
            </w:r>
          </w:p>
          <w:p w14:paraId="7927CCBF" w14:textId="77777777" w:rsidR="00DC3D3C" w:rsidRDefault="00DC3D3C" w:rsidP="00DC3D3C">
            <w:pPr>
              <w:widowControl w:val="0"/>
              <w:spacing w:line="240" w:lineRule="auto"/>
              <w:rPr>
                <w:rFonts w:ascii="Times New Roman" w:eastAsia="Times New Roman" w:hAnsi="Times New Roman" w:cs="Times New Roman"/>
                <w:color w:val="212529"/>
                <w:sz w:val="24"/>
                <w:szCs w:val="24"/>
                <w:highlight w:val="white"/>
                <w:lang w:val="ru-RU"/>
              </w:rPr>
            </w:pPr>
            <w:r>
              <w:rPr>
                <w:rFonts w:ascii="Times New Roman" w:eastAsia="Times New Roman" w:hAnsi="Times New Roman" w:cs="Times New Roman"/>
                <w:color w:val="212529"/>
                <w:sz w:val="24"/>
                <w:szCs w:val="24"/>
                <w:highlight w:val="white"/>
                <w:lang w:val="ru-RU"/>
              </w:rPr>
              <w:t>ства, интеграция в систему патриоти-</w:t>
            </w:r>
          </w:p>
          <w:p w14:paraId="06E6AEEE" w14:textId="77777777" w:rsidR="00DC3D3C" w:rsidRDefault="00DC3D3C" w:rsidP="00DC3D3C">
            <w:pPr>
              <w:widowControl w:val="0"/>
              <w:spacing w:line="240" w:lineRule="auto"/>
              <w:rPr>
                <w:rFonts w:ascii="Times New Roman" w:eastAsia="Times New Roman" w:hAnsi="Times New Roman" w:cs="Times New Roman"/>
                <w:color w:val="212529"/>
                <w:sz w:val="24"/>
                <w:szCs w:val="24"/>
                <w:highlight w:val="white"/>
                <w:lang w:val="ru-RU"/>
              </w:rPr>
            </w:pPr>
            <w:r>
              <w:rPr>
                <w:rFonts w:ascii="Times New Roman" w:eastAsia="Times New Roman" w:hAnsi="Times New Roman" w:cs="Times New Roman"/>
                <w:color w:val="212529"/>
                <w:sz w:val="24"/>
                <w:szCs w:val="24"/>
                <w:highlight w:val="white"/>
                <w:lang w:val="ru-RU"/>
              </w:rPr>
              <w:t>ческого воспитания, содействие в решении вопросов социально-бытового и медицин-</w:t>
            </w:r>
          </w:p>
          <w:p w14:paraId="5AD19788" w14:textId="77777777" w:rsidR="00DC3D3C" w:rsidRDefault="00DC3D3C" w:rsidP="00DC3D3C">
            <w:pPr>
              <w:widowControl w:val="0"/>
              <w:spacing w:line="240" w:lineRule="auto"/>
              <w:rPr>
                <w:rFonts w:ascii="Times New Roman" w:eastAsia="Times New Roman" w:hAnsi="Times New Roman" w:cs="Times New Roman"/>
                <w:color w:val="212529"/>
                <w:sz w:val="24"/>
                <w:szCs w:val="24"/>
                <w:highlight w:val="white"/>
                <w:lang w:val="ru-RU"/>
              </w:rPr>
            </w:pPr>
            <w:r>
              <w:rPr>
                <w:rFonts w:ascii="Times New Roman" w:eastAsia="Times New Roman" w:hAnsi="Times New Roman" w:cs="Times New Roman"/>
                <w:color w:val="212529"/>
                <w:sz w:val="24"/>
                <w:szCs w:val="24"/>
                <w:highlight w:val="white"/>
                <w:lang w:val="ru-RU"/>
              </w:rPr>
              <w:t>ского обслужива-</w:t>
            </w:r>
          </w:p>
          <w:p w14:paraId="35AF29A7" w14:textId="77777777" w:rsidR="00DC3D3C" w:rsidRDefault="00DC3D3C" w:rsidP="00DC3D3C">
            <w:pPr>
              <w:widowControl w:val="0"/>
              <w:spacing w:line="240" w:lineRule="auto"/>
              <w:rPr>
                <w:rFonts w:ascii="Times New Roman" w:eastAsia="Times New Roman" w:hAnsi="Times New Roman" w:cs="Times New Roman"/>
                <w:color w:val="212529"/>
                <w:sz w:val="24"/>
                <w:szCs w:val="24"/>
                <w:highlight w:val="white"/>
                <w:lang w:val="ru-RU"/>
              </w:rPr>
            </w:pPr>
            <w:r>
              <w:rPr>
                <w:rFonts w:ascii="Times New Roman" w:eastAsia="Times New Roman" w:hAnsi="Times New Roman" w:cs="Times New Roman"/>
                <w:color w:val="212529"/>
                <w:sz w:val="24"/>
                <w:szCs w:val="24"/>
                <w:highlight w:val="white"/>
                <w:lang w:val="ru-RU"/>
              </w:rPr>
              <w:t>ния, в трудоуст-</w:t>
            </w:r>
          </w:p>
          <w:p w14:paraId="1BDDBF11" w14:textId="77777777" w:rsidR="00DC3D3C" w:rsidRDefault="00DC3D3C" w:rsidP="00DC3D3C">
            <w:pPr>
              <w:widowControl w:val="0"/>
              <w:spacing w:line="240" w:lineRule="auto"/>
              <w:rPr>
                <w:rFonts w:ascii="Times New Roman" w:eastAsia="Times New Roman" w:hAnsi="Times New Roman" w:cs="Times New Roman"/>
                <w:color w:val="212529"/>
                <w:sz w:val="24"/>
                <w:szCs w:val="24"/>
                <w:highlight w:val="white"/>
                <w:lang w:val="ru-RU"/>
              </w:rPr>
            </w:pPr>
            <w:r>
              <w:rPr>
                <w:rFonts w:ascii="Times New Roman" w:eastAsia="Times New Roman" w:hAnsi="Times New Roman" w:cs="Times New Roman"/>
                <w:color w:val="212529"/>
                <w:sz w:val="24"/>
                <w:szCs w:val="24"/>
                <w:highlight w:val="white"/>
                <w:lang w:val="ru-RU"/>
              </w:rPr>
              <w:t>ройстве, обучении и перепод-</w:t>
            </w:r>
          </w:p>
          <w:p w14:paraId="24F7A906" w14:textId="77777777" w:rsidR="00DC3D3C" w:rsidRPr="003B43B4" w:rsidRDefault="00DC3D3C" w:rsidP="00DC3D3C">
            <w:pPr>
              <w:widowControl w:val="0"/>
              <w:spacing w:line="240" w:lineRule="auto"/>
              <w:rPr>
                <w:rFonts w:ascii="Times New Roman" w:eastAsia="Times New Roman" w:hAnsi="Times New Roman" w:cs="Times New Roman"/>
                <w:color w:val="212529"/>
                <w:sz w:val="24"/>
                <w:szCs w:val="24"/>
                <w:highlight w:val="white"/>
              </w:rPr>
            </w:pPr>
            <w:r>
              <w:rPr>
                <w:rFonts w:ascii="Times New Roman" w:eastAsia="Times New Roman" w:hAnsi="Times New Roman" w:cs="Times New Roman"/>
                <w:color w:val="212529"/>
                <w:sz w:val="24"/>
                <w:szCs w:val="24"/>
                <w:highlight w:val="white"/>
                <w:lang w:val="ru-RU"/>
              </w:rPr>
              <w:t>готовки незрячих ветеранов</w:t>
            </w:r>
          </w:p>
        </w:tc>
        <w:tc>
          <w:tcPr>
            <w:tcW w:w="1320" w:type="dxa"/>
            <w:tcMar>
              <w:top w:w="100" w:type="dxa"/>
              <w:left w:w="100" w:type="dxa"/>
              <w:bottom w:w="100" w:type="dxa"/>
              <w:right w:w="100" w:type="dxa"/>
            </w:tcMar>
          </w:tcPr>
          <w:p w14:paraId="4C1C0759" w14:textId="77777777" w:rsidR="00DC3D3C" w:rsidRPr="00FF778A" w:rsidRDefault="00DC3D3C" w:rsidP="00DC3D3C">
            <w:pPr>
              <w:widowControl w:val="0"/>
              <w:spacing w:line="240" w:lineRule="auto"/>
              <w:rPr>
                <w:rFonts w:ascii="Times New Roman" w:eastAsia="Times New Roman" w:hAnsi="Times New Roman" w:cs="Times New Roman"/>
                <w:color w:val="212529"/>
                <w:sz w:val="24"/>
                <w:szCs w:val="24"/>
                <w:highlight w:val="white"/>
                <w:lang w:val="ru-RU"/>
              </w:rPr>
            </w:pPr>
            <w:r>
              <w:rPr>
                <w:rFonts w:ascii="Times New Roman" w:eastAsia="Times New Roman" w:hAnsi="Times New Roman" w:cs="Times New Roman"/>
                <w:color w:val="212529"/>
                <w:sz w:val="24"/>
                <w:szCs w:val="24"/>
                <w:highlight w:val="white"/>
                <w:lang w:val="ru-RU"/>
              </w:rPr>
              <w:t>Члены Союза</w:t>
            </w:r>
          </w:p>
        </w:tc>
        <w:tc>
          <w:tcPr>
            <w:tcW w:w="915" w:type="dxa"/>
            <w:tcMar>
              <w:top w:w="100" w:type="dxa"/>
              <w:left w:w="100" w:type="dxa"/>
              <w:bottom w:w="100" w:type="dxa"/>
              <w:right w:w="100" w:type="dxa"/>
            </w:tcMar>
          </w:tcPr>
          <w:p w14:paraId="6A52B5B3" w14:textId="77777777" w:rsidR="00DC3D3C" w:rsidRPr="003B43B4" w:rsidRDefault="00DC3D3C" w:rsidP="00DC3D3C">
            <w:pPr>
              <w:widowControl w:val="0"/>
              <w:spacing w:line="240" w:lineRule="auto"/>
              <w:rPr>
                <w:rFonts w:ascii="Times New Roman" w:eastAsia="Times New Roman" w:hAnsi="Times New Roman" w:cs="Times New Roman"/>
                <w:color w:val="212529"/>
                <w:sz w:val="24"/>
                <w:szCs w:val="24"/>
                <w:highlight w:val="white"/>
              </w:rPr>
            </w:pPr>
            <w:r w:rsidRPr="003B43B4">
              <w:rPr>
                <w:rFonts w:ascii="Times New Roman" w:eastAsia="Times New Roman" w:hAnsi="Times New Roman" w:cs="Times New Roman"/>
                <w:color w:val="212529"/>
                <w:sz w:val="24"/>
                <w:szCs w:val="24"/>
                <w:highlight w:val="white"/>
              </w:rPr>
              <w:t>Общие / иные</w:t>
            </w:r>
          </w:p>
        </w:tc>
        <w:tc>
          <w:tcPr>
            <w:tcW w:w="1485" w:type="dxa"/>
            <w:tcMar>
              <w:top w:w="100" w:type="dxa"/>
              <w:left w:w="100" w:type="dxa"/>
              <w:bottom w:w="100" w:type="dxa"/>
              <w:right w:w="100" w:type="dxa"/>
            </w:tcMar>
          </w:tcPr>
          <w:p w14:paraId="0211821A" w14:textId="77777777" w:rsidR="00DC3D3C" w:rsidRPr="003B43B4" w:rsidRDefault="00DC3D3C" w:rsidP="00DC3D3C">
            <w:pPr>
              <w:widowControl w:val="0"/>
              <w:spacing w:line="240" w:lineRule="auto"/>
              <w:rPr>
                <w:rFonts w:ascii="Times New Roman" w:eastAsia="Times New Roman" w:hAnsi="Times New Roman" w:cs="Times New Roman"/>
                <w:color w:val="212529"/>
                <w:sz w:val="24"/>
                <w:szCs w:val="24"/>
                <w:highlight w:val="white"/>
              </w:rPr>
            </w:pPr>
            <w:r w:rsidRPr="003B43B4">
              <w:rPr>
                <w:rFonts w:ascii="Times New Roman" w:eastAsia="Times New Roman" w:hAnsi="Times New Roman" w:cs="Times New Roman"/>
                <w:color w:val="212529"/>
                <w:sz w:val="24"/>
                <w:szCs w:val="24"/>
                <w:highlight w:val="white"/>
              </w:rPr>
              <w:t>(1) ФИО;</w:t>
            </w:r>
          </w:p>
          <w:p w14:paraId="74B8CC66" w14:textId="77777777" w:rsidR="00DC3D3C" w:rsidRDefault="00DC3D3C" w:rsidP="00DC3D3C">
            <w:pPr>
              <w:widowControl w:val="0"/>
              <w:spacing w:line="240" w:lineRule="auto"/>
              <w:rPr>
                <w:rFonts w:ascii="Times New Roman" w:eastAsia="Times New Roman" w:hAnsi="Times New Roman" w:cs="Times New Roman"/>
                <w:color w:val="212529"/>
                <w:sz w:val="24"/>
                <w:szCs w:val="24"/>
                <w:lang w:val="ru-RU"/>
              </w:rPr>
            </w:pPr>
            <w:r w:rsidRPr="003B43B4">
              <w:rPr>
                <w:rFonts w:ascii="Times New Roman" w:eastAsia="Times New Roman" w:hAnsi="Times New Roman" w:cs="Times New Roman"/>
                <w:color w:val="212529"/>
                <w:sz w:val="24"/>
                <w:szCs w:val="24"/>
                <w:highlight w:val="white"/>
              </w:rPr>
              <w:t>(2</w:t>
            </w:r>
            <w:r>
              <w:rPr>
                <w:rFonts w:ascii="Times New Roman" w:eastAsia="Times New Roman" w:hAnsi="Times New Roman" w:cs="Times New Roman"/>
                <w:color w:val="212529"/>
                <w:sz w:val="24"/>
                <w:szCs w:val="24"/>
                <w:lang w:val="ru-RU"/>
              </w:rPr>
              <w:t>)паспорт-</w:t>
            </w:r>
          </w:p>
          <w:p w14:paraId="708664A8" w14:textId="77777777" w:rsidR="00DC3D3C" w:rsidRPr="00DA7132" w:rsidRDefault="00DC3D3C" w:rsidP="00DC3D3C">
            <w:pPr>
              <w:widowControl w:val="0"/>
              <w:spacing w:line="240" w:lineRule="auto"/>
              <w:rPr>
                <w:rFonts w:ascii="Times New Roman" w:eastAsia="Times New Roman" w:hAnsi="Times New Roman" w:cs="Times New Roman"/>
                <w:color w:val="212529"/>
                <w:sz w:val="24"/>
                <w:szCs w:val="24"/>
                <w:lang w:val="ru-RU"/>
              </w:rPr>
            </w:pPr>
            <w:r>
              <w:rPr>
                <w:rFonts w:ascii="Times New Roman" w:eastAsia="Times New Roman" w:hAnsi="Times New Roman" w:cs="Times New Roman"/>
                <w:color w:val="212529"/>
                <w:sz w:val="24"/>
                <w:szCs w:val="24"/>
                <w:lang w:val="ru-RU"/>
              </w:rPr>
              <w:t>ные данные;</w:t>
            </w:r>
          </w:p>
          <w:p w14:paraId="6ED07EAF" w14:textId="77777777" w:rsidR="00DC3D3C" w:rsidRDefault="00DC3D3C" w:rsidP="00DC3D3C">
            <w:pPr>
              <w:widowControl w:val="0"/>
              <w:spacing w:line="240" w:lineRule="auto"/>
              <w:rPr>
                <w:rFonts w:ascii="Times New Roman" w:eastAsia="Times New Roman" w:hAnsi="Times New Roman" w:cs="Times New Roman"/>
                <w:color w:val="212529"/>
                <w:sz w:val="24"/>
                <w:szCs w:val="24"/>
                <w:lang w:val="ru-RU"/>
              </w:rPr>
            </w:pPr>
            <w:r>
              <w:rPr>
                <w:rFonts w:ascii="Times New Roman" w:eastAsia="Times New Roman" w:hAnsi="Times New Roman" w:cs="Times New Roman"/>
                <w:color w:val="212529"/>
                <w:sz w:val="24"/>
                <w:szCs w:val="24"/>
                <w:lang w:val="ru-RU"/>
              </w:rPr>
              <w:t>(3)</w:t>
            </w:r>
            <w:r w:rsidRPr="00DA7132">
              <w:rPr>
                <w:rFonts w:ascii="Times New Roman" w:eastAsia="Times New Roman" w:hAnsi="Times New Roman" w:cs="Times New Roman"/>
                <w:color w:val="212529"/>
                <w:sz w:val="24"/>
                <w:szCs w:val="24"/>
              </w:rPr>
              <w:t>семейное положение</w:t>
            </w:r>
            <w:r>
              <w:rPr>
                <w:rFonts w:ascii="Times New Roman" w:eastAsia="Times New Roman" w:hAnsi="Times New Roman" w:cs="Times New Roman"/>
                <w:color w:val="212529"/>
                <w:sz w:val="24"/>
                <w:szCs w:val="24"/>
                <w:lang w:val="ru-RU"/>
              </w:rPr>
              <w:t>;</w:t>
            </w:r>
          </w:p>
          <w:p w14:paraId="4F98F0F1" w14:textId="77777777" w:rsidR="00DC3D3C" w:rsidRDefault="00DC3D3C" w:rsidP="00DC3D3C">
            <w:pPr>
              <w:widowControl w:val="0"/>
              <w:spacing w:line="240" w:lineRule="auto"/>
              <w:rPr>
                <w:rFonts w:ascii="Times New Roman" w:eastAsia="Times New Roman" w:hAnsi="Times New Roman" w:cs="Times New Roman"/>
                <w:color w:val="212529"/>
                <w:sz w:val="24"/>
                <w:szCs w:val="24"/>
                <w:lang w:val="ru-RU"/>
              </w:rPr>
            </w:pPr>
            <w:r>
              <w:rPr>
                <w:rFonts w:ascii="Times New Roman" w:eastAsia="Times New Roman" w:hAnsi="Times New Roman" w:cs="Times New Roman"/>
                <w:color w:val="212529"/>
                <w:sz w:val="24"/>
                <w:szCs w:val="24"/>
                <w:lang w:val="ru-RU"/>
              </w:rPr>
              <w:t>(4)с</w:t>
            </w:r>
            <w:r w:rsidRPr="00DA7132">
              <w:rPr>
                <w:rFonts w:ascii="Times New Roman" w:eastAsia="Times New Roman" w:hAnsi="Times New Roman" w:cs="Times New Roman"/>
                <w:color w:val="212529"/>
                <w:sz w:val="24"/>
                <w:szCs w:val="24"/>
              </w:rPr>
              <w:t>оциаль</w:t>
            </w:r>
            <w:r>
              <w:rPr>
                <w:rFonts w:ascii="Times New Roman" w:eastAsia="Times New Roman" w:hAnsi="Times New Roman" w:cs="Times New Roman"/>
                <w:color w:val="212529"/>
                <w:sz w:val="24"/>
                <w:szCs w:val="24"/>
                <w:lang w:val="ru-RU"/>
              </w:rPr>
              <w:t>-</w:t>
            </w:r>
          </w:p>
          <w:p w14:paraId="396020A6" w14:textId="77777777" w:rsidR="00DC3D3C" w:rsidRPr="00DA7132" w:rsidRDefault="00DC3D3C" w:rsidP="00DC3D3C">
            <w:pPr>
              <w:widowControl w:val="0"/>
              <w:spacing w:line="240" w:lineRule="auto"/>
              <w:rPr>
                <w:rFonts w:ascii="Times New Roman" w:eastAsia="Times New Roman" w:hAnsi="Times New Roman" w:cs="Times New Roman"/>
                <w:color w:val="212529"/>
                <w:sz w:val="24"/>
                <w:szCs w:val="24"/>
                <w:lang w:val="ru-RU"/>
              </w:rPr>
            </w:pPr>
            <w:r>
              <w:rPr>
                <w:rFonts w:ascii="Times New Roman" w:eastAsia="Times New Roman" w:hAnsi="Times New Roman" w:cs="Times New Roman"/>
                <w:color w:val="212529"/>
                <w:sz w:val="24"/>
                <w:szCs w:val="24"/>
              </w:rPr>
              <w:t>ное положение</w:t>
            </w:r>
            <w:r>
              <w:rPr>
                <w:rFonts w:ascii="Times New Roman" w:eastAsia="Times New Roman" w:hAnsi="Times New Roman" w:cs="Times New Roman"/>
                <w:color w:val="212529"/>
                <w:sz w:val="24"/>
                <w:szCs w:val="24"/>
                <w:lang w:val="ru-RU"/>
              </w:rPr>
              <w:t>;</w:t>
            </w:r>
          </w:p>
          <w:p w14:paraId="37D144A4" w14:textId="77777777" w:rsidR="00DC3D3C" w:rsidRDefault="00DC3D3C" w:rsidP="00DC3D3C">
            <w:pPr>
              <w:widowControl w:val="0"/>
              <w:spacing w:line="240" w:lineRule="auto"/>
              <w:rPr>
                <w:rFonts w:ascii="Times New Roman" w:eastAsia="Times New Roman" w:hAnsi="Times New Roman" w:cs="Times New Roman"/>
                <w:color w:val="212529"/>
                <w:sz w:val="24"/>
                <w:szCs w:val="24"/>
                <w:lang w:val="ru-RU"/>
              </w:rPr>
            </w:pPr>
            <w:r w:rsidRPr="00DA7132">
              <w:rPr>
                <w:rFonts w:ascii="Times New Roman" w:eastAsia="Times New Roman" w:hAnsi="Times New Roman" w:cs="Times New Roman"/>
                <w:color w:val="212529"/>
                <w:sz w:val="24"/>
                <w:szCs w:val="24"/>
              </w:rPr>
              <w:t>имущест</w:t>
            </w:r>
            <w:r>
              <w:rPr>
                <w:rFonts w:ascii="Times New Roman" w:eastAsia="Times New Roman" w:hAnsi="Times New Roman" w:cs="Times New Roman"/>
                <w:color w:val="212529"/>
                <w:sz w:val="24"/>
                <w:szCs w:val="24"/>
                <w:lang w:val="ru-RU"/>
              </w:rPr>
              <w:t>-</w:t>
            </w:r>
          </w:p>
          <w:p w14:paraId="7243143A" w14:textId="77777777" w:rsidR="00DC3D3C" w:rsidRDefault="00DC3D3C" w:rsidP="00DC3D3C">
            <w:pPr>
              <w:widowControl w:val="0"/>
              <w:spacing w:line="240" w:lineRule="auto"/>
              <w:rPr>
                <w:rFonts w:ascii="Times New Roman" w:eastAsia="Times New Roman" w:hAnsi="Times New Roman" w:cs="Times New Roman"/>
                <w:color w:val="212529"/>
                <w:sz w:val="24"/>
                <w:szCs w:val="24"/>
                <w:lang w:val="ru-RU"/>
              </w:rPr>
            </w:pPr>
            <w:r w:rsidRPr="00DA7132">
              <w:rPr>
                <w:rFonts w:ascii="Times New Roman" w:eastAsia="Times New Roman" w:hAnsi="Times New Roman" w:cs="Times New Roman"/>
                <w:color w:val="212529"/>
                <w:sz w:val="24"/>
                <w:szCs w:val="24"/>
              </w:rPr>
              <w:t>венное положение</w:t>
            </w:r>
            <w:r>
              <w:rPr>
                <w:rFonts w:ascii="Times New Roman" w:eastAsia="Times New Roman" w:hAnsi="Times New Roman" w:cs="Times New Roman"/>
                <w:color w:val="212529"/>
                <w:sz w:val="24"/>
                <w:szCs w:val="24"/>
                <w:lang w:val="ru-RU"/>
              </w:rPr>
              <w:t>;</w:t>
            </w:r>
            <w:r w:rsidRPr="00DA7132">
              <w:rPr>
                <w:rFonts w:ascii="Times New Roman" w:eastAsia="Times New Roman" w:hAnsi="Times New Roman" w:cs="Times New Roman"/>
                <w:color w:val="212529"/>
                <w:sz w:val="24"/>
                <w:szCs w:val="24"/>
              </w:rPr>
              <w:t>доходы</w:t>
            </w:r>
            <w:r>
              <w:rPr>
                <w:rFonts w:ascii="Times New Roman" w:eastAsia="Times New Roman" w:hAnsi="Times New Roman" w:cs="Times New Roman"/>
                <w:color w:val="212529"/>
                <w:sz w:val="24"/>
                <w:szCs w:val="24"/>
                <w:lang w:val="ru-RU"/>
              </w:rPr>
              <w:t xml:space="preserve">; </w:t>
            </w:r>
            <w:r w:rsidRPr="00DA7132">
              <w:rPr>
                <w:rFonts w:ascii="Times New Roman" w:eastAsia="Times New Roman" w:hAnsi="Times New Roman" w:cs="Times New Roman"/>
                <w:color w:val="212529"/>
                <w:sz w:val="24"/>
                <w:szCs w:val="24"/>
              </w:rPr>
              <w:t>пол</w:t>
            </w:r>
            <w:r>
              <w:rPr>
                <w:rFonts w:ascii="Times New Roman" w:eastAsia="Times New Roman" w:hAnsi="Times New Roman" w:cs="Times New Roman"/>
                <w:color w:val="212529"/>
                <w:sz w:val="24"/>
                <w:szCs w:val="24"/>
                <w:lang w:val="ru-RU"/>
              </w:rPr>
              <w:t xml:space="preserve">; </w:t>
            </w:r>
            <w:r w:rsidRPr="00DA7132">
              <w:rPr>
                <w:rFonts w:ascii="Times New Roman" w:eastAsia="Times New Roman" w:hAnsi="Times New Roman" w:cs="Times New Roman"/>
                <w:color w:val="212529"/>
                <w:sz w:val="24"/>
                <w:szCs w:val="24"/>
              </w:rPr>
              <w:t>адрес электрон</w:t>
            </w:r>
            <w:r>
              <w:rPr>
                <w:rFonts w:ascii="Times New Roman" w:eastAsia="Times New Roman" w:hAnsi="Times New Roman" w:cs="Times New Roman"/>
                <w:color w:val="212529"/>
                <w:sz w:val="24"/>
                <w:szCs w:val="24"/>
                <w:lang w:val="ru-RU"/>
              </w:rPr>
              <w:t>-</w:t>
            </w:r>
          </w:p>
          <w:p w14:paraId="126BEE4F" w14:textId="77777777" w:rsidR="00DC3D3C" w:rsidRPr="00DA7132" w:rsidRDefault="00DC3D3C" w:rsidP="00DC3D3C">
            <w:pPr>
              <w:widowControl w:val="0"/>
              <w:spacing w:line="240" w:lineRule="auto"/>
              <w:rPr>
                <w:rFonts w:ascii="Times New Roman" w:eastAsia="Times New Roman" w:hAnsi="Times New Roman" w:cs="Times New Roman"/>
                <w:color w:val="212529"/>
                <w:sz w:val="24"/>
                <w:szCs w:val="24"/>
              </w:rPr>
            </w:pPr>
            <w:r w:rsidRPr="00DA7132">
              <w:rPr>
                <w:rFonts w:ascii="Times New Roman" w:eastAsia="Times New Roman" w:hAnsi="Times New Roman" w:cs="Times New Roman"/>
                <w:color w:val="212529"/>
                <w:sz w:val="24"/>
                <w:szCs w:val="24"/>
              </w:rPr>
              <w:t>ной почты</w:t>
            </w:r>
            <w:r>
              <w:rPr>
                <w:rFonts w:ascii="Times New Roman" w:eastAsia="Times New Roman" w:hAnsi="Times New Roman" w:cs="Times New Roman"/>
                <w:color w:val="212529"/>
                <w:sz w:val="24"/>
                <w:szCs w:val="24"/>
                <w:lang w:val="ru-RU"/>
              </w:rPr>
              <w:t xml:space="preserve">; </w:t>
            </w:r>
            <w:r w:rsidRPr="00DA7132">
              <w:rPr>
                <w:rFonts w:ascii="Times New Roman" w:eastAsia="Times New Roman" w:hAnsi="Times New Roman" w:cs="Times New Roman"/>
                <w:color w:val="212529"/>
                <w:sz w:val="24"/>
                <w:szCs w:val="24"/>
              </w:rPr>
              <w:t>адрес места жительства</w:t>
            </w:r>
            <w:r>
              <w:rPr>
                <w:rFonts w:ascii="Times New Roman" w:eastAsia="Times New Roman" w:hAnsi="Times New Roman" w:cs="Times New Roman"/>
                <w:color w:val="212529"/>
                <w:sz w:val="24"/>
                <w:szCs w:val="24"/>
                <w:lang w:val="ru-RU"/>
              </w:rPr>
              <w:t>;</w:t>
            </w:r>
          </w:p>
          <w:p w14:paraId="51A1FC47" w14:textId="77777777" w:rsidR="00DC3D3C" w:rsidRPr="00DA7132" w:rsidRDefault="00DC3D3C" w:rsidP="00DC3D3C">
            <w:pPr>
              <w:widowControl w:val="0"/>
              <w:spacing w:line="240" w:lineRule="auto"/>
              <w:rPr>
                <w:rFonts w:ascii="Times New Roman" w:eastAsia="Times New Roman" w:hAnsi="Times New Roman" w:cs="Times New Roman"/>
                <w:color w:val="212529"/>
                <w:sz w:val="24"/>
                <w:szCs w:val="24"/>
              </w:rPr>
            </w:pPr>
            <w:r w:rsidRPr="00DA7132">
              <w:rPr>
                <w:rFonts w:ascii="Times New Roman" w:eastAsia="Times New Roman" w:hAnsi="Times New Roman" w:cs="Times New Roman"/>
                <w:color w:val="212529"/>
                <w:sz w:val="24"/>
                <w:szCs w:val="24"/>
              </w:rPr>
              <w:t>адрес регистрации</w:t>
            </w:r>
            <w:r>
              <w:rPr>
                <w:rFonts w:ascii="Times New Roman" w:eastAsia="Times New Roman" w:hAnsi="Times New Roman" w:cs="Times New Roman"/>
                <w:color w:val="212529"/>
                <w:sz w:val="24"/>
                <w:szCs w:val="24"/>
                <w:lang w:val="ru-RU"/>
              </w:rPr>
              <w:t>;</w:t>
            </w:r>
            <w:r w:rsidRPr="00DA7132">
              <w:rPr>
                <w:rFonts w:ascii="Times New Roman" w:eastAsia="Times New Roman" w:hAnsi="Times New Roman" w:cs="Times New Roman"/>
                <w:color w:val="212529"/>
                <w:sz w:val="24"/>
                <w:szCs w:val="24"/>
              </w:rPr>
              <w:t>номер телефона</w:t>
            </w:r>
            <w:r>
              <w:rPr>
                <w:rFonts w:ascii="Times New Roman" w:eastAsia="Times New Roman" w:hAnsi="Times New Roman" w:cs="Times New Roman"/>
                <w:color w:val="212529"/>
                <w:sz w:val="24"/>
                <w:szCs w:val="24"/>
                <w:lang w:val="ru-RU"/>
              </w:rPr>
              <w:t>;</w:t>
            </w:r>
          </w:p>
          <w:p w14:paraId="4E5816BE" w14:textId="77777777" w:rsidR="00DC3D3C" w:rsidRDefault="00DC3D3C" w:rsidP="00DC3D3C">
            <w:pPr>
              <w:widowControl w:val="0"/>
              <w:spacing w:line="240" w:lineRule="auto"/>
              <w:rPr>
                <w:rFonts w:ascii="Times New Roman" w:eastAsia="Times New Roman" w:hAnsi="Times New Roman" w:cs="Times New Roman"/>
                <w:color w:val="212529"/>
                <w:sz w:val="24"/>
                <w:szCs w:val="24"/>
                <w:lang w:val="ru-RU"/>
              </w:rPr>
            </w:pPr>
            <w:r w:rsidRPr="00DA7132">
              <w:rPr>
                <w:rFonts w:ascii="Times New Roman" w:eastAsia="Times New Roman" w:hAnsi="Times New Roman" w:cs="Times New Roman"/>
                <w:color w:val="212529"/>
                <w:sz w:val="24"/>
                <w:szCs w:val="24"/>
              </w:rPr>
              <w:t>СНИЛС</w:t>
            </w:r>
            <w:r>
              <w:rPr>
                <w:rFonts w:ascii="Times New Roman" w:eastAsia="Times New Roman" w:hAnsi="Times New Roman" w:cs="Times New Roman"/>
                <w:color w:val="212529"/>
                <w:sz w:val="24"/>
                <w:szCs w:val="24"/>
                <w:lang w:val="ru-RU"/>
              </w:rPr>
              <w:t xml:space="preserve">; </w:t>
            </w:r>
            <w:r w:rsidRPr="00DA7132">
              <w:rPr>
                <w:rFonts w:ascii="Times New Roman" w:eastAsia="Times New Roman" w:hAnsi="Times New Roman" w:cs="Times New Roman"/>
                <w:color w:val="212529"/>
                <w:sz w:val="24"/>
                <w:szCs w:val="24"/>
              </w:rPr>
              <w:t>ИНН</w:t>
            </w:r>
            <w:r>
              <w:rPr>
                <w:rFonts w:ascii="Times New Roman" w:eastAsia="Times New Roman" w:hAnsi="Times New Roman" w:cs="Times New Roman"/>
                <w:color w:val="212529"/>
                <w:sz w:val="24"/>
                <w:szCs w:val="24"/>
                <w:lang w:val="ru-RU"/>
              </w:rPr>
              <w:t>;г</w:t>
            </w:r>
            <w:r w:rsidRPr="00DA7132">
              <w:rPr>
                <w:rFonts w:ascii="Times New Roman" w:eastAsia="Times New Roman" w:hAnsi="Times New Roman" w:cs="Times New Roman"/>
                <w:color w:val="212529"/>
                <w:sz w:val="24"/>
                <w:szCs w:val="24"/>
              </w:rPr>
              <w:t>раж</w:t>
            </w:r>
            <w:r>
              <w:rPr>
                <w:rFonts w:ascii="Times New Roman" w:eastAsia="Times New Roman" w:hAnsi="Times New Roman" w:cs="Times New Roman"/>
                <w:color w:val="212529"/>
                <w:sz w:val="24"/>
                <w:szCs w:val="24"/>
                <w:lang w:val="ru-RU"/>
              </w:rPr>
              <w:t>-</w:t>
            </w:r>
          </w:p>
          <w:p w14:paraId="246D66E5" w14:textId="77777777" w:rsidR="00DC3D3C" w:rsidRPr="00DA7132" w:rsidRDefault="00DC3D3C" w:rsidP="00DC3D3C">
            <w:pPr>
              <w:widowControl w:val="0"/>
              <w:spacing w:line="240" w:lineRule="auto"/>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д</w:t>
            </w:r>
            <w:r w:rsidRPr="00DA7132">
              <w:rPr>
                <w:rFonts w:ascii="Times New Roman" w:eastAsia="Times New Roman" w:hAnsi="Times New Roman" w:cs="Times New Roman"/>
                <w:color w:val="212529"/>
                <w:sz w:val="24"/>
                <w:szCs w:val="24"/>
              </w:rPr>
              <w:t>анство</w:t>
            </w:r>
            <w:r>
              <w:rPr>
                <w:rFonts w:ascii="Times New Roman" w:eastAsia="Times New Roman" w:hAnsi="Times New Roman" w:cs="Times New Roman"/>
                <w:color w:val="212529"/>
                <w:sz w:val="24"/>
                <w:szCs w:val="24"/>
                <w:lang w:val="ru-RU"/>
              </w:rPr>
              <w:t>;</w:t>
            </w:r>
          </w:p>
          <w:p w14:paraId="141119F0" w14:textId="77777777" w:rsidR="00DC3D3C" w:rsidRPr="00C2299B" w:rsidRDefault="00DC3D3C" w:rsidP="00DC3D3C">
            <w:pPr>
              <w:widowControl w:val="0"/>
              <w:spacing w:line="240" w:lineRule="auto"/>
              <w:rPr>
                <w:rFonts w:ascii="Times New Roman" w:eastAsia="Times New Roman" w:hAnsi="Times New Roman" w:cs="Times New Roman"/>
                <w:color w:val="212529"/>
                <w:sz w:val="24"/>
                <w:szCs w:val="24"/>
                <w:lang w:val="ru-RU"/>
              </w:rPr>
            </w:pPr>
            <w:r w:rsidRPr="00DA7132">
              <w:rPr>
                <w:rFonts w:ascii="Times New Roman" w:eastAsia="Times New Roman" w:hAnsi="Times New Roman" w:cs="Times New Roman"/>
                <w:color w:val="212529"/>
                <w:sz w:val="24"/>
                <w:szCs w:val="24"/>
              </w:rPr>
              <w:t>данные документа, удостоверяющего личность</w:t>
            </w:r>
            <w:r>
              <w:rPr>
                <w:rFonts w:ascii="Times New Roman" w:eastAsia="Times New Roman" w:hAnsi="Times New Roman" w:cs="Times New Roman"/>
                <w:color w:val="212529"/>
                <w:sz w:val="24"/>
                <w:szCs w:val="24"/>
                <w:lang w:val="ru-RU"/>
              </w:rPr>
              <w:t xml:space="preserve">; </w:t>
            </w:r>
            <w:r w:rsidRPr="00C2299B">
              <w:rPr>
                <w:rFonts w:ascii="Times New Roman" w:eastAsia="Times New Roman" w:hAnsi="Times New Roman" w:cs="Times New Roman"/>
                <w:color w:val="212529"/>
                <w:sz w:val="24"/>
                <w:szCs w:val="24"/>
                <w:lang w:val="ru-RU"/>
              </w:rPr>
              <w:t>реквизиты банковской карты</w:t>
            </w:r>
            <w:r>
              <w:rPr>
                <w:rFonts w:ascii="Times New Roman" w:eastAsia="Times New Roman" w:hAnsi="Times New Roman" w:cs="Times New Roman"/>
                <w:color w:val="212529"/>
                <w:sz w:val="24"/>
                <w:szCs w:val="24"/>
                <w:lang w:val="ru-RU"/>
              </w:rPr>
              <w:t xml:space="preserve">; </w:t>
            </w:r>
            <w:r w:rsidRPr="00C2299B">
              <w:rPr>
                <w:rFonts w:ascii="Times New Roman" w:eastAsia="Times New Roman" w:hAnsi="Times New Roman" w:cs="Times New Roman"/>
                <w:color w:val="212529"/>
                <w:sz w:val="24"/>
                <w:szCs w:val="24"/>
                <w:lang w:val="ru-RU"/>
              </w:rPr>
              <w:t>номер расчетного счета</w:t>
            </w:r>
            <w:r>
              <w:rPr>
                <w:rFonts w:ascii="Times New Roman" w:eastAsia="Times New Roman" w:hAnsi="Times New Roman" w:cs="Times New Roman"/>
                <w:color w:val="212529"/>
                <w:sz w:val="24"/>
                <w:szCs w:val="24"/>
                <w:lang w:val="ru-RU"/>
              </w:rPr>
              <w:t xml:space="preserve">; </w:t>
            </w:r>
            <w:r w:rsidRPr="00C2299B">
              <w:rPr>
                <w:rFonts w:ascii="Times New Roman" w:eastAsia="Times New Roman" w:hAnsi="Times New Roman" w:cs="Times New Roman"/>
                <w:color w:val="212529"/>
                <w:sz w:val="24"/>
                <w:szCs w:val="24"/>
                <w:lang w:val="ru-RU"/>
              </w:rPr>
              <w:tab/>
            </w:r>
          </w:p>
          <w:p w14:paraId="6F1CCF3F" w14:textId="77777777" w:rsidR="00DC3D3C" w:rsidRPr="00C2299B" w:rsidRDefault="00DC3D3C" w:rsidP="00DC3D3C">
            <w:pPr>
              <w:widowControl w:val="0"/>
              <w:spacing w:line="240" w:lineRule="auto"/>
              <w:rPr>
                <w:rFonts w:ascii="Times New Roman" w:eastAsia="Times New Roman" w:hAnsi="Times New Roman" w:cs="Times New Roman"/>
                <w:color w:val="212529"/>
                <w:sz w:val="24"/>
                <w:szCs w:val="24"/>
                <w:lang w:val="ru-RU"/>
              </w:rPr>
            </w:pPr>
            <w:r w:rsidRPr="00C2299B">
              <w:rPr>
                <w:rFonts w:ascii="Times New Roman" w:eastAsia="Times New Roman" w:hAnsi="Times New Roman" w:cs="Times New Roman"/>
                <w:color w:val="212529"/>
                <w:sz w:val="24"/>
                <w:szCs w:val="24"/>
                <w:lang w:val="ru-RU"/>
              </w:rPr>
              <w:t>номер лицевого счета</w:t>
            </w:r>
            <w:r>
              <w:rPr>
                <w:rFonts w:ascii="Times New Roman" w:eastAsia="Times New Roman" w:hAnsi="Times New Roman" w:cs="Times New Roman"/>
                <w:color w:val="212529"/>
                <w:sz w:val="24"/>
                <w:szCs w:val="24"/>
                <w:lang w:val="ru-RU"/>
              </w:rPr>
              <w:t>;</w:t>
            </w:r>
            <w:r w:rsidRPr="00C2299B">
              <w:rPr>
                <w:rFonts w:ascii="Times New Roman" w:eastAsia="Times New Roman" w:hAnsi="Times New Roman" w:cs="Times New Roman"/>
                <w:color w:val="212529"/>
                <w:sz w:val="24"/>
                <w:szCs w:val="24"/>
                <w:lang w:val="ru-RU"/>
              </w:rPr>
              <w:tab/>
            </w:r>
          </w:p>
          <w:p w14:paraId="3F479388" w14:textId="77777777" w:rsidR="00DC3D3C" w:rsidRPr="00C2299B" w:rsidRDefault="00DC3D3C" w:rsidP="00DC3D3C">
            <w:pPr>
              <w:widowControl w:val="0"/>
              <w:spacing w:line="240" w:lineRule="auto"/>
              <w:rPr>
                <w:rFonts w:ascii="Times New Roman" w:eastAsia="Times New Roman" w:hAnsi="Times New Roman" w:cs="Times New Roman"/>
                <w:color w:val="212529"/>
                <w:sz w:val="24"/>
                <w:szCs w:val="24"/>
                <w:lang w:val="ru-RU"/>
              </w:rPr>
            </w:pPr>
            <w:r w:rsidRPr="00C2299B">
              <w:rPr>
                <w:rFonts w:ascii="Times New Roman" w:eastAsia="Times New Roman" w:hAnsi="Times New Roman" w:cs="Times New Roman"/>
                <w:color w:val="212529"/>
                <w:sz w:val="24"/>
                <w:szCs w:val="24"/>
                <w:lang w:val="ru-RU"/>
              </w:rPr>
              <w:t>профессия</w:t>
            </w:r>
            <w:r>
              <w:rPr>
                <w:rFonts w:ascii="Times New Roman" w:eastAsia="Times New Roman" w:hAnsi="Times New Roman" w:cs="Times New Roman"/>
                <w:color w:val="212529"/>
                <w:sz w:val="24"/>
                <w:szCs w:val="24"/>
                <w:lang w:val="ru-RU"/>
              </w:rPr>
              <w:t xml:space="preserve">; </w:t>
            </w:r>
            <w:r w:rsidRPr="00C2299B">
              <w:rPr>
                <w:rFonts w:ascii="Times New Roman" w:eastAsia="Times New Roman" w:hAnsi="Times New Roman" w:cs="Times New Roman"/>
                <w:color w:val="212529"/>
                <w:sz w:val="24"/>
                <w:szCs w:val="24"/>
                <w:lang w:val="ru-RU"/>
              </w:rPr>
              <w:t>сведения о трудовой деятель</w:t>
            </w:r>
            <w:r>
              <w:rPr>
                <w:rFonts w:ascii="Times New Roman" w:eastAsia="Times New Roman" w:hAnsi="Times New Roman" w:cs="Times New Roman"/>
                <w:color w:val="212529"/>
                <w:sz w:val="24"/>
                <w:szCs w:val="24"/>
                <w:lang w:val="ru-RU"/>
              </w:rPr>
              <w:t xml:space="preserve">-ности; </w:t>
            </w:r>
            <w:r w:rsidRPr="00C2299B">
              <w:rPr>
                <w:rFonts w:ascii="Times New Roman" w:eastAsia="Times New Roman" w:hAnsi="Times New Roman" w:cs="Times New Roman"/>
                <w:color w:val="212529"/>
                <w:sz w:val="24"/>
                <w:szCs w:val="24"/>
                <w:lang w:val="ru-RU"/>
              </w:rPr>
              <w:lastRenderedPageBreak/>
              <w:t>отношение к воинской обязанности, сведения о воинском учете</w:t>
            </w:r>
            <w:r>
              <w:rPr>
                <w:rFonts w:ascii="Times New Roman" w:eastAsia="Times New Roman" w:hAnsi="Times New Roman" w:cs="Times New Roman"/>
                <w:color w:val="212529"/>
                <w:sz w:val="24"/>
                <w:szCs w:val="24"/>
                <w:lang w:val="ru-RU"/>
              </w:rPr>
              <w:t>;</w:t>
            </w:r>
            <w:r w:rsidRPr="00C2299B">
              <w:rPr>
                <w:rFonts w:ascii="Times New Roman" w:eastAsia="Times New Roman" w:hAnsi="Times New Roman" w:cs="Times New Roman"/>
                <w:color w:val="212529"/>
                <w:sz w:val="24"/>
                <w:szCs w:val="24"/>
                <w:lang w:val="ru-RU"/>
              </w:rPr>
              <w:tab/>
            </w:r>
          </w:p>
          <w:p w14:paraId="37F394C2" w14:textId="77777777" w:rsidR="00DC3D3C" w:rsidRPr="00C2299B" w:rsidRDefault="00DC3D3C" w:rsidP="00DC3D3C">
            <w:pPr>
              <w:widowControl w:val="0"/>
              <w:spacing w:line="240" w:lineRule="auto"/>
              <w:rPr>
                <w:rFonts w:ascii="Times New Roman" w:eastAsia="Times New Roman" w:hAnsi="Times New Roman" w:cs="Times New Roman"/>
                <w:color w:val="212529"/>
                <w:sz w:val="24"/>
                <w:szCs w:val="24"/>
                <w:lang w:val="ru-RU"/>
              </w:rPr>
            </w:pPr>
            <w:r w:rsidRPr="00C2299B">
              <w:rPr>
                <w:rFonts w:ascii="Times New Roman" w:eastAsia="Times New Roman" w:hAnsi="Times New Roman" w:cs="Times New Roman"/>
                <w:color w:val="212529"/>
                <w:sz w:val="24"/>
                <w:szCs w:val="24"/>
                <w:lang w:val="ru-RU"/>
              </w:rPr>
              <w:t>сведения об образовании</w:t>
            </w:r>
            <w:r>
              <w:rPr>
                <w:rFonts w:ascii="Times New Roman" w:eastAsia="Times New Roman" w:hAnsi="Times New Roman" w:cs="Times New Roman"/>
                <w:color w:val="212529"/>
                <w:sz w:val="24"/>
                <w:szCs w:val="24"/>
                <w:lang w:val="ru-RU"/>
              </w:rPr>
              <w:t xml:space="preserve">; </w:t>
            </w:r>
            <w:r w:rsidRPr="00C2299B">
              <w:rPr>
                <w:rFonts w:ascii="Times New Roman" w:eastAsia="Times New Roman" w:hAnsi="Times New Roman" w:cs="Times New Roman"/>
                <w:color w:val="212529"/>
                <w:sz w:val="24"/>
                <w:szCs w:val="24"/>
                <w:lang w:val="ru-RU"/>
              </w:rPr>
              <w:t>фото-видео изображение лица</w:t>
            </w:r>
            <w:r>
              <w:rPr>
                <w:rFonts w:ascii="Times New Roman" w:eastAsia="Times New Roman" w:hAnsi="Times New Roman" w:cs="Times New Roman"/>
                <w:color w:val="212529"/>
                <w:sz w:val="24"/>
                <w:szCs w:val="24"/>
                <w:lang w:val="ru-RU"/>
              </w:rPr>
              <w:t>;</w:t>
            </w:r>
            <w:r>
              <w:t xml:space="preserve"> </w:t>
            </w:r>
            <w:r w:rsidRPr="00C2299B">
              <w:rPr>
                <w:rFonts w:ascii="Times New Roman" w:eastAsia="Times New Roman" w:hAnsi="Times New Roman" w:cs="Times New Roman"/>
                <w:color w:val="212529"/>
                <w:sz w:val="24"/>
                <w:szCs w:val="24"/>
                <w:lang w:val="ru-RU"/>
              </w:rPr>
              <w:t>сведения о состоянии здоровья</w:t>
            </w:r>
            <w:r w:rsidR="0029357B">
              <w:rPr>
                <w:rFonts w:ascii="Times New Roman" w:eastAsia="Times New Roman" w:hAnsi="Times New Roman" w:cs="Times New Roman"/>
                <w:color w:val="212529"/>
                <w:sz w:val="24"/>
                <w:szCs w:val="24"/>
                <w:lang w:val="ru-RU"/>
              </w:rPr>
              <w:t xml:space="preserve">, </w:t>
            </w:r>
            <w:r w:rsidR="0029357B" w:rsidRPr="0029357B">
              <w:rPr>
                <w:rFonts w:ascii="Times New Roman" w:eastAsia="Times New Roman" w:hAnsi="Times New Roman" w:cs="Times New Roman"/>
                <w:color w:val="212529"/>
                <w:sz w:val="24"/>
                <w:szCs w:val="24"/>
                <w:lang w:val="ru-RU"/>
              </w:rPr>
              <w:t>копия удостоверения ветерана боевых действий</w:t>
            </w:r>
            <w:r w:rsidR="0029357B">
              <w:rPr>
                <w:rFonts w:ascii="Times New Roman" w:eastAsia="Times New Roman" w:hAnsi="Times New Roman" w:cs="Times New Roman"/>
                <w:color w:val="212529"/>
                <w:sz w:val="24"/>
                <w:szCs w:val="24"/>
                <w:lang w:val="ru-RU"/>
              </w:rPr>
              <w:t xml:space="preserve">, </w:t>
            </w:r>
            <w:r w:rsidR="0029357B" w:rsidRPr="0029357B">
              <w:rPr>
                <w:rFonts w:ascii="Times New Roman" w:eastAsia="Times New Roman" w:hAnsi="Times New Roman" w:cs="Times New Roman"/>
                <w:color w:val="212529"/>
                <w:sz w:val="24"/>
                <w:szCs w:val="24"/>
                <w:lang w:val="ru-RU"/>
              </w:rPr>
              <w:t xml:space="preserve"> </w:t>
            </w:r>
            <w:r w:rsidR="0029357B">
              <w:rPr>
                <w:rFonts w:ascii="Times New Roman" w:eastAsia="Times New Roman" w:hAnsi="Times New Roman" w:cs="Times New Roman"/>
                <w:color w:val="212529"/>
                <w:sz w:val="24"/>
                <w:szCs w:val="24"/>
                <w:lang w:val="ru-RU"/>
              </w:rPr>
              <w:t xml:space="preserve">копия </w:t>
            </w:r>
            <w:r w:rsidR="0029357B" w:rsidRPr="0029357B">
              <w:rPr>
                <w:rFonts w:ascii="Times New Roman" w:eastAsia="Times New Roman" w:hAnsi="Times New Roman" w:cs="Times New Roman"/>
                <w:color w:val="212529"/>
                <w:sz w:val="24"/>
                <w:szCs w:val="24"/>
                <w:lang w:val="ru-RU"/>
              </w:rPr>
              <w:t>справк</w:t>
            </w:r>
            <w:r w:rsidR="0029357B">
              <w:rPr>
                <w:rFonts w:ascii="Times New Roman" w:eastAsia="Times New Roman" w:hAnsi="Times New Roman" w:cs="Times New Roman"/>
                <w:color w:val="212529"/>
                <w:sz w:val="24"/>
                <w:szCs w:val="24"/>
                <w:lang w:val="ru-RU"/>
              </w:rPr>
              <w:t>и</w:t>
            </w:r>
            <w:r w:rsidR="0029357B" w:rsidRPr="0029357B">
              <w:rPr>
                <w:rFonts w:ascii="Times New Roman" w:eastAsia="Times New Roman" w:hAnsi="Times New Roman" w:cs="Times New Roman"/>
                <w:color w:val="212529"/>
                <w:sz w:val="24"/>
                <w:szCs w:val="24"/>
                <w:lang w:val="ru-RU"/>
              </w:rPr>
              <w:t xml:space="preserve"> об инвалидности</w:t>
            </w:r>
          </w:p>
          <w:p w14:paraId="169EB3D7" w14:textId="77777777" w:rsidR="00DC3D3C" w:rsidRPr="00DA7132" w:rsidRDefault="00DC3D3C" w:rsidP="00DC3D3C">
            <w:pPr>
              <w:widowControl w:val="0"/>
              <w:spacing w:line="240" w:lineRule="auto"/>
              <w:rPr>
                <w:rFonts w:ascii="Times New Roman" w:eastAsia="Times New Roman" w:hAnsi="Times New Roman" w:cs="Times New Roman"/>
                <w:color w:val="212529"/>
                <w:sz w:val="24"/>
                <w:szCs w:val="24"/>
                <w:highlight w:val="white"/>
                <w:lang w:val="ru-RU"/>
              </w:rPr>
            </w:pPr>
          </w:p>
        </w:tc>
        <w:tc>
          <w:tcPr>
            <w:tcW w:w="1215" w:type="dxa"/>
            <w:tcMar>
              <w:top w:w="100" w:type="dxa"/>
              <w:left w:w="100" w:type="dxa"/>
              <w:bottom w:w="100" w:type="dxa"/>
              <w:right w:w="100" w:type="dxa"/>
            </w:tcMar>
          </w:tcPr>
          <w:p w14:paraId="6165FF05" w14:textId="77777777" w:rsidR="00DC3D3C" w:rsidRPr="003B43B4" w:rsidRDefault="00DC3D3C" w:rsidP="00DC3D3C">
            <w:pPr>
              <w:widowControl w:val="0"/>
              <w:spacing w:line="240" w:lineRule="auto"/>
              <w:rPr>
                <w:rFonts w:ascii="Times New Roman" w:eastAsia="Times New Roman" w:hAnsi="Times New Roman" w:cs="Times New Roman"/>
                <w:color w:val="212529"/>
                <w:sz w:val="24"/>
                <w:szCs w:val="24"/>
                <w:highlight w:val="white"/>
              </w:rPr>
            </w:pPr>
            <w:r>
              <w:rPr>
                <w:rFonts w:ascii="Times New Roman" w:eastAsia="Times New Roman" w:hAnsi="Times New Roman" w:cs="Times New Roman"/>
                <w:color w:val="212529"/>
                <w:sz w:val="24"/>
                <w:szCs w:val="24"/>
                <w:highlight w:val="white"/>
              </w:rPr>
              <w:lastRenderedPageBreak/>
              <w:t>(1) на п</w:t>
            </w:r>
            <w:r w:rsidRPr="003B43B4">
              <w:rPr>
                <w:rFonts w:ascii="Times New Roman" w:eastAsia="Times New Roman" w:hAnsi="Times New Roman" w:cs="Times New Roman"/>
                <w:color w:val="212529"/>
                <w:sz w:val="24"/>
                <w:szCs w:val="24"/>
                <w:highlight w:val="white"/>
              </w:rPr>
              <w:t xml:space="preserve">ериод </w:t>
            </w:r>
            <w:r>
              <w:rPr>
                <w:rFonts w:ascii="Times New Roman" w:eastAsia="Times New Roman" w:hAnsi="Times New Roman" w:cs="Times New Roman"/>
                <w:color w:val="212529"/>
                <w:sz w:val="24"/>
                <w:szCs w:val="24"/>
                <w:highlight w:val="white"/>
                <w:lang w:val="ru-RU"/>
              </w:rPr>
              <w:t>членства в союзе</w:t>
            </w:r>
            <w:r w:rsidRPr="003B43B4">
              <w:rPr>
                <w:rFonts w:ascii="Times New Roman" w:eastAsia="Times New Roman" w:hAnsi="Times New Roman" w:cs="Times New Roman"/>
                <w:color w:val="212529"/>
                <w:sz w:val="24"/>
                <w:szCs w:val="24"/>
                <w:highlight w:val="white"/>
              </w:rPr>
              <w:t xml:space="preserve"> </w:t>
            </w:r>
          </w:p>
          <w:p w14:paraId="20F53A56" w14:textId="77777777" w:rsidR="00DC3D3C" w:rsidRDefault="00DC3D3C" w:rsidP="00DC3D3C">
            <w:pPr>
              <w:widowControl w:val="0"/>
              <w:spacing w:line="240" w:lineRule="auto"/>
              <w:rPr>
                <w:rFonts w:ascii="Times New Roman" w:eastAsia="Times New Roman" w:hAnsi="Times New Roman" w:cs="Times New Roman"/>
                <w:color w:val="212529"/>
                <w:sz w:val="24"/>
                <w:szCs w:val="24"/>
                <w:highlight w:val="white"/>
                <w:lang w:val="ru-RU"/>
              </w:rPr>
            </w:pPr>
            <w:r>
              <w:rPr>
                <w:rFonts w:ascii="Times New Roman" w:eastAsia="Times New Roman" w:hAnsi="Times New Roman" w:cs="Times New Roman"/>
                <w:color w:val="212529"/>
                <w:sz w:val="24"/>
                <w:szCs w:val="24"/>
                <w:highlight w:val="white"/>
                <w:lang w:val="ru-RU"/>
              </w:rPr>
              <w:t>(2) до достиже-</w:t>
            </w:r>
          </w:p>
          <w:p w14:paraId="7ACBAEB5" w14:textId="77777777" w:rsidR="00DC3D3C" w:rsidRPr="003B43B4" w:rsidRDefault="00DC3D3C" w:rsidP="00DC3D3C">
            <w:pPr>
              <w:widowControl w:val="0"/>
              <w:spacing w:line="240" w:lineRule="auto"/>
              <w:rPr>
                <w:rFonts w:ascii="Times New Roman" w:eastAsia="Times New Roman" w:hAnsi="Times New Roman" w:cs="Times New Roman"/>
                <w:color w:val="212529"/>
                <w:sz w:val="24"/>
                <w:szCs w:val="24"/>
                <w:highlight w:val="white"/>
              </w:rPr>
            </w:pPr>
            <w:r>
              <w:rPr>
                <w:rFonts w:ascii="Times New Roman" w:eastAsia="Times New Roman" w:hAnsi="Times New Roman" w:cs="Times New Roman"/>
                <w:color w:val="212529"/>
                <w:sz w:val="24"/>
                <w:szCs w:val="24"/>
                <w:highlight w:val="white"/>
                <w:lang w:val="ru-RU"/>
              </w:rPr>
              <w:t>ния цели сбора;</w:t>
            </w:r>
            <w:r w:rsidRPr="003B43B4">
              <w:rPr>
                <w:rFonts w:ascii="Times New Roman" w:eastAsia="Times New Roman" w:hAnsi="Times New Roman" w:cs="Times New Roman"/>
                <w:color w:val="212529"/>
                <w:sz w:val="24"/>
                <w:szCs w:val="24"/>
                <w:highlight w:val="white"/>
              </w:rPr>
              <w:t xml:space="preserve"> (3) до отзыва согласия на обработку</w:t>
            </w:r>
          </w:p>
        </w:tc>
        <w:tc>
          <w:tcPr>
            <w:tcW w:w="1320" w:type="dxa"/>
            <w:tcMar>
              <w:top w:w="100" w:type="dxa"/>
              <w:left w:w="100" w:type="dxa"/>
              <w:bottom w:w="100" w:type="dxa"/>
              <w:right w:w="100" w:type="dxa"/>
            </w:tcMar>
          </w:tcPr>
          <w:p w14:paraId="72FA622B" w14:textId="77777777" w:rsidR="00DC3D3C" w:rsidRPr="003B43B4" w:rsidRDefault="00DC3D3C" w:rsidP="00DC3D3C">
            <w:pPr>
              <w:widowControl w:val="0"/>
              <w:spacing w:line="240" w:lineRule="auto"/>
              <w:rPr>
                <w:rFonts w:ascii="Times New Roman" w:eastAsia="Times New Roman" w:hAnsi="Times New Roman" w:cs="Times New Roman"/>
                <w:color w:val="212529"/>
                <w:sz w:val="24"/>
                <w:szCs w:val="24"/>
                <w:highlight w:val="white"/>
              </w:rPr>
            </w:pPr>
            <w:r w:rsidRPr="003B43B4">
              <w:rPr>
                <w:rFonts w:ascii="Times New Roman" w:eastAsia="Times New Roman" w:hAnsi="Times New Roman" w:cs="Times New Roman"/>
                <w:color w:val="212529"/>
                <w:sz w:val="24"/>
                <w:szCs w:val="24"/>
                <w:highlight w:val="white"/>
              </w:rPr>
              <w:t>Смешанная</w:t>
            </w:r>
          </w:p>
        </w:tc>
        <w:tc>
          <w:tcPr>
            <w:tcW w:w="1920" w:type="dxa"/>
            <w:tcMar>
              <w:top w:w="100" w:type="dxa"/>
              <w:left w:w="100" w:type="dxa"/>
              <w:bottom w:w="100" w:type="dxa"/>
              <w:right w:w="100" w:type="dxa"/>
            </w:tcMar>
          </w:tcPr>
          <w:p w14:paraId="0A94F4C0" w14:textId="77777777" w:rsidR="00DC3D3C" w:rsidRPr="003B43B4" w:rsidRDefault="00DC3D3C" w:rsidP="00DC3D3C">
            <w:pPr>
              <w:widowControl w:val="0"/>
              <w:spacing w:line="240" w:lineRule="auto"/>
              <w:rPr>
                <w:rFonts w:ascii="Times New Roman" w:eastAsia="Times New Roman" w:hAnsi="Times New Roman" w:cs="Times New Roman"/>
                <w:color w:val="212529"/>
                <w:sz w:val="24"/>
                <w:szCs w:val="24"/>
                <w:highlight w:val="white"/>
              </w:rPr>
            </w:pPr>
            <w:r w:rsidRPr="003B43B4">
              <w:rPr>
                <w:rFonts w:ascii="Times New Roman" w:eastAsia="Times New Roman" w:hAnsi="Times New Roman" w:cs="Times New Roman"/>
                <w:color w:val="212529"/>
                <w:sz w:val="24"/>
                <w:szCs w:val="24"/>
                <w:highlight w:val="white"/>
              </w:rPr>
              <w:t>(1) Исполнение договора, стороной/выгодоприобретателем которого является субъект/заключение по инициативе субъекта договора, по которому он будет являться выгодоприобретателем (п.5 ч.1. ст.6 Закона);</w:t>
            </w:r>
          </w:p>
        </w:tc>
      </w:tr>
    </w:tbl>
    <w:p w14:paraId="734E1616" w14:textId="77777777" w:rsidR="00126697" w:rsidRPr="003B43B4" w:rsidRDefault="00126697">
      <w:pPr>
        <w:spacing w:line="240" w:lineRule="auto"/>
        <w:ind w:left="1360" w:right="280" w:hanging="360"/>
        <w:jc w:val="both"/>
        <w:rPr>
          <w:rFonts w:ascii="Times New Roman" w:eastAsia="Times New Roman" w:hAnsi="Times New Roman" w:cs="Times New Roman"/>
          <w:sz w:val="24"/>
          <w:szCs w:val="24"/>
          <w:highlight w:val="white"/>
        </w:rPr>
      </w:pPr>
    </w:p>
    <w:p w14:paraId="15B23A2A"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3.1.1. Оператор не осуществляет обработку биометрических Персональных данных.</w:t>
      </w:r>
    </w:p>
    <w:p w14:paraId="716E0D95" w14:textId="77777777" w:rsidR="00126697" w:rsidRPr="003B43B4" w:rsidRDefault="00E65E15">
      <w:pPr>
        <w:spacing w:line="240" w:lineRule="auto"/>
        <w:jc w:val="both"/>
        <w:rPr>
          <w:rFonts w:ascii="Times New Roman" w:eastAsia="Times New Roman" w:hAnsi="Times New Roman" w:cs="Times New Roman"/>
          <w:sz w:val="24"/>
          <w:szCs w:val="24"/>
        </w:rPr>
      </w:pPr>
      <w:r w:rsidRPr="003B43B4">
        <w:rPr>
          <w:rFonts w:ascii="Times New Roman" w:eastAsia="Times New Roman" w:hAnsi="Times New Roman" w:cs="Times New Roman"/>
          <w:sz w:val="24"/>
          <w:szCs w:val="24"/>
          <w:highlight w:val="white"/>
        </w:rPr>
        <w:t>3.1.2.</w:t>
      </w:r>
      <w:r w:rsidRPr="003B43B4">
        <w:rPr>
          <w:rFonts w:ascii="Times New Roman" w:eastAsia="Times New Roman" w:hAnsi="Times New Roman" w:cs="Times New Roman"/>
          <w:sz w:val="24"/>
          <w:szCs w:val="24"/>
        </w:rPr>
        <w:t>Оператор не осуществляет намеренно обработку персональных данных несовершеннолетних лиц. Исполнитель рекомендует пользоваться сайтом лицам, достигшим 18 лет. Ответственность за действия несовершеннолетних, включая приобретение ими услуг на Сайте, лежит на законных представителях несовершеннолетних. Все посетители, младше 18 лет, обязаны получить разрешение своих законных представителей прежде, чем предоставлять какую-либо персональную информацию о себе.</w:t>
      </w:r>
    </w:p>
    <w:p w14:paraId="260C1367" w14:textId="77777777" w:rsidR="00126697" w:rsidRPr="003B43B4" w:rsidRDefault="00E65E15">
      <w:pPr>
        <w:spacing w:line="240" w:lineRule="auto"/>
        <w:jc w:val="both"/>
        <w:rPr>
          <w:rFonts w:ascii="Times New Roman" w:eastAsia="Times New Roman" w:hAnsi="Times New Roman" w:cs="Times New Roman"/>
          <w:sz w:val="24"/>
          <w:szCs w:val="24"/>
        </w:rPr>
      </w:pPr>
      <w:r w:rsidRPr="003B43B4">
        <w:rPr>
          <w:rFonts w:ascii="Times New Roman" w:eastAsia="Times New Roman" w:hAnsi="Times New Roman" w:cs="Times New Roman"/>
          <w:sz w:val="24"/>
          <w:szCs w:val="24"/>
        </w:rPr>
        <w:t>Если Оператору станет известно о том, что он получил персональную информацию о несовершеннолетнем лице без согласия законных представителей, то такая информация будет удалена в возможно короткие сроки.</w:t>
      </w:r>
    </w:p>
    <w:p w14:paraId="38511D13" w14:textId="77777777" w:rsidR="00126697" w:rsidRPr="003B43B4" w:rsidRDefault="00126697">
      <w:pPr>
        <w:spacing w:line="240" w:lineRule="auto"/>
        <w:jc w:val="both"/>
        <w:rPr>
          <w:rFonts w:ascii="Times New Roman" w:eastAsia="Times New Roman" w:hAnsi="Times New Roman" w:cs="Times New Roman"/>
          <w:sz w:val="24"/>
          <w:szCs w:val="24"/>
        </w:rPr>
      </w:pPr>
    </w:p>
    <w:p w14:paraId="1AD546C2"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rPr>
        <w:t xml:space="preserve">3.1.3. </w:t>
      </w:r>
      <w:r w:rsidRPr="003B43B4">
        <w:rPr>
          <w:rFonts w:ascii="Times New Roman" w:eastAsia="Times New Roman" w:hAnsi="Times New Roman" w:cs="Times New Roman"/>
          <w:sz w:val="24"/>
          <w:szCs w:val="24"/>
          <w:highlight w:val="white"/>
        </w:rPr>
        <w:t xml:space="preserve">Оператор не осуществляет проверку наличия особого режима обработки персональных данных субъекта персональных данных. Если субъект персональных данных является гражданином стран Европейского союза или гражданином иных государств, временно или постоянно проживающим на территории стран ЕС и получает доступ к Сайту из стран Европы, Оператор предпринимает все разумные меры обеспечения соблюдения таких требований законодательства о защите персональных данных. Для этого субъект персональных данных обязан уведомить Оператора о наличии особого режима защиты его персональных данных путем обращения по адресу электронной почты Оператора </w:t>
      </w:r>
      <w:r w:rsidR="006E7F8B" w:rsidRPr="006E7F8B">
        <w:rPr>
          <w:rFonts w:ascii="Times New Roman" w:eastAsia="Times New Roman" w:hAnsi="Times New Roman" w:cs="Times New Roman"/>
          <w:color w:val="0070C0"/>
          <w:sz w:val="24"/>
          <w:szCs w:val="24"/>
        </w:rPr>
        <w:t>info@soyuznv.ru</w:t>
      </w:r>
      <w:r w:rsidR="008B11C6" w:rsidRPr="003B43B4">
        <w:rPr>
          <w:rFonts w:ascii="Times New Roman" w:eastAsia="Times New Roman" w:hAnsi="Times New Roman" w:cs="Times New Roman"/>
          <w:sz w:val="24"/>
          <w:szCs w:val="24"/>
          <w:highlight w:val="white"/>
        </w:rPr>
        <w:t>.</w:t>
      </w:r>
    </w:p>
    <w:p w14:paraId="030846B0"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 xml:space="preserve">3.1.4. Оператор в общем случае не проверяет достоверность персональной информации, предоставляемой субъектами персональных данных, и не осуществляет контроль за их дееспособностью. Риск предоставления недостоверных персональных данных, в том числе </w:t>
      </w:r>
      <w:r w:rsidRPr="003B43B4">
        <w:rPr>
          <w:rFonts w:ascii="Times New Roman" w:eastAsia="Times New Roman" w:hAnsi="Times New Roman" w:cs="Times New Roman"/>
          <w:sz w:val="24"/>
          <w:szCs w:val="24"/>
          <w:highlight w:val="white"/>
        </w:rPr>
        <w:lastRenderedPageBreak/>
        <w:t>предоставление данных третьих лиц, как своих собственных, при этом несет сам субъект персональных данных.</w:t>
      </w:r>
    </w:p>
    <w:p w14:paraId="6F8C88FA" w14:textId="77777777" w:rsidR="00126697" w:rsidRPr="003B43B4" w:rsidRDefault="00E65E15">
      <w:pPr>
        <w:shd w:val="clear" w:color="auto" w:fill="FFFFFF"/>
        <w:spacing w:line="240" w:lineRule="auto"/>
        <w:ind w:right="280"/>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3.1.5. Оператор исходит из того, что:</w:t>
      </w:r>
    </w:p>
    <w:p w14:paraId="7D6FE41E" w14:textId="77777777" w:rsidR="00126697" w:rsidRPr="003B43B4" w:rsidRDefault="00E65E15">
      <w:pPr>
        <w:shd w:val="clear" w:color="auto" w:fill="FFFFFF"/>
        <w:spacing w:line="240" w:lineRule="auto"/>
        <w:ind w:right="280"/>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(а) Субъект персональных данных предоставляет достоверную и достаточную персональную информацию в актуальном состоянии.</w:t>
      </w:r>
    </w:p>
    <w:p w14:paraId="488F490F" w14:textId="77777777" w:rsidR="00126697" w:rsidRPr="003B43B4" w:rsidRDefault="00E65E15">
      <w:pPr>
        <w:shd w:val="clear" w:color="auto" w:fill="FFFFFF"/>
        <w:spacing w:line="240" w:lineRule="auto"/>
        <w:ind w:right="280"/>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(б) Субъект персональных данных ознакомлен с настоящей Политикой, выражает свое информационное и осознанное согласие с ней.</w:t>
      </w:r>
    </w:p>
    <w:p w14:paraId="3BF2AF86"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3.1.6. Сроки обработки персональных данных определены с учетом:</w:t>
      </w:r>
    </w:p>
    <w:p w14:paraId="684470CF"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(1) установленных целей обработки персональных данных;</w:t>
      </w:r>
    </w:p>
    <w:p w14:paraId="24A899D4"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(2) сроков действия договоров с субъектами персональных данных и/или согласий субъектов персональных данных на обработку их персональных данных;</w:t>
      </w:r>
    </w:p>
    <w:p w14:paraId="732231AE"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(3) сроков, определенных нормативно правовыми актами Российской Федерации.</w:t>
      </w:r>
    </w:p>
    <w:p w14:paraId="01D8CDFC" w14:textId="77777777" w:rsidR="00126697" w:rsidRPr="003B43B4" w:rsidRDefault="00126697">
      <w:pPr>
        <w:spacing w:line="240" w:lineRule="auto"/>
        <w:jc w:val="both"/>
        <w:rPr>
          <w:rFonts w:ascii="Times New Roman" w:eastAsia="Times New Roman" w:hAnsi="Times New Roman" w:cs="Times New Roman"/>
          <w:sz w:val="24"/>
          <w:szCs w:val="24"/>
          <w:highlight w:val="white"/>
        </w:rPr>
      </w:pPr>
    </w:p>
    <w:p w14:paraId="7562F411"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3.2. Принципы и условия Обработки Персональных данных Оператором</w:t>
      </w:r>
    </w:p>
    <w:p w14:paraId="703A20DE"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3.2.1. Оператор осуществляет Обработку Персональных данных на законной и справедливой основе.</w:t>
      </w:r>
    </w:p>
    <w:p w14:paraId="010BDCC3"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3.2.2. При Обработке Персональных данных обеспечиваются их точность, достаточность, актуальность по отношению к целям Обработки Персональных данных.</w:t>
      </w:r>
    </w:p>
    <w:p w14:paraId="3F20DEE9"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3.2.3. Оператор осуществляет Обработку Персональных данных с использованием средств автоматизации и без их использования. При этом Оператор выполняет требования к автоматизированной и неавтоматизированной обработке персональных данных, предусмотренные Законом и принятыми в соответствии с ним нормативными правовыми актами.</w:t>
      </w:r>
    </w:p>
    <w:p w14:paraId="6B1461B7"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3.2.4. Оператор поручает Обработку Персональных данных другим лицам. При этом Оператор выполняет все требования к поручению обработки персональных данных, предусмотренные Законом.</w:t>
      </w:r>
    </w:p>
    <w:p w14:paraId="07F5A351"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 xml:space="preserve">3.2.5. Оператор не раскрывает третьим лицам и не распространяет Персональные данные, за исключением следующих случаев: </w:t>
      </w:r>
    </w:p>
    <w:p w14:paraId="75871B63"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(1) Субъект ПД заблаговременно выразил свое согласие на такое раскрытие.</w:t>
      </w:r>
    </w:p>
    <w:p w14:paraId="5B32914F"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(2) Передача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он будет являться выгодоприобретателем или поручителем.</w:t>
      </w:r>
    </w:p>
    <w:p w14:paraId="3DFD76B7"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(3) Передача необходима для защиты прав и законных интересов Оператора или третьих лиц;</w:t>
      </w:r>
    </w:p>
    <w:p w14:paraId="3FC01D5A"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(4) Передача инициирована субъектом Персональных данных.</w:t>
      </w:r>
    </w:p>
    <w:p w14:paraId="4832DB7D"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(5) Передача необходима для осуществления правосудия, исполнения судебного акта, акта другого органа или должностного лица, подлежащих исполнению в соответствии с законодательством РФ об исполнительном производстве либо иных предусмотренных действующим законодательством РФ случаях.</w:t>
      </w:r>
    </w:p>
    <w:p w14:paraId="621B236C"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3.2.6. В целях обеспечения надлежащего исполнения Оператором своих обязательств перед Пользователем по предоставлению доступа к Продуктам.</w:t>
      </w:r>
    </w:p>
    <w:p w14:paraId="462ADE58" w14:textId="77777777" w:rsidR="00126697" w:rsidRPr="003B43B4" w:rsidRDefault="00126697">
      <w:pPr>
        <w:spacing w:line="240" w:lineRule="auto"/>
        <w:jc w:val="both"/>
        <w:rPr>
          <w:rFonts w:ascii="Times New Roman" w:eastAsia="Times New Roman" w:hAnsi="Times New Roman" w:cs="Times New Roman"/>
          <w:sz w:val="24"/>
          <w:szCs w:val="24"/>
          <w:highlight w:val="white"/>
        </w:rPr>
      </w:pPr>
    </w:p>
    <w:p w14:paraId="75A0B653"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3.3. Условия и ограничения обработки персональных данных, разрешенных субъектом для распространения.</w:t>
      </w:r>
    </w:p>
    <w:p w14:paraId="317F7E9F"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3.3.1. Оператор, на основании отдельного согласия субъекта Персональных данных, осуществляет обработку некоторых категорий Персональных данных, разрешенных субъектом для распространения и предоставления доступа неограниченному кругу лиц посредством их размещения на Сайтах с доменом и/или поддоменом bitrix, в том числе в виджетах; в чатах поддержки; в презентациях, статьях; в фото, аудио и иных произведениях; в рекламе в сети Интернет; в социальных сетях - в официальных группах и аккаунтах.</w:t>
      </w:r>
    </w:p>
    <w:p w14:paraId="032965F8"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lastRenderedPageBreak/>
        <w:t xml:space="preserve">3.3.2. Персональные данные размещаются с целью (1) </w:t>
      </w:r>
      <w:r w:rsidR="006E7F8B">
        <w:rPr>
          <w:rFonts w:ascii="Times New Roman" w:eastAsia="Times New Roman" w:hAnsi="Times New Roman" w:cs="Times New Roman"/>
          <w:sz w:val="24"/>
          <w:szCs w:val="24"/>
          <w:highlight w:val="white"/>
          <w:lang w:val="ru-RU"/>
        </w:rPr>
        <w:t>информирование</w:t>
      </w:r>
      <w:r w:rsidRPr="003B43B4">
        <w:rPr>
          <w:rFonts w:ascii="Times New Roman" w:eastAsia="Times New Roman" w:hAnsi="Times New Roman" w:cs="Times New Roman"/>
          <w:sz w:val="24"/>
          <w:szCs w:val="24"/>
          <w:highlight w:val="white"/>
        </w:rPr>
        <w:t xml:space="preserve"> пользователей Сайтов </w:t>
      </w:r>
      <w:r w:rsidR="006E7F8B">
        <w:rPr>
          <w:rFonts w:ascii="Times New Roman" w:eastAsia="Times New Roman" w:hAnsi="Times New Roman" w:cs="Times New Roman"/>
          <w:sz w:val="24"/>
          <w:szCs w:val="24"/>
          <w:highlight w:val="white"/>
          <w:lang w:val="ru-RU"/>
        </w:rPr>
        <w:t>о деятельности Организации</w:t>
      </w:r>
      <w:r w:rsidRPr="003B43B4">
        <w:rPr>
          <w:rFonts w:ascii="Times New Roman" w:eastAsia="Times New Roman" w:hAnsi="Times New Roman" w:cs="Times New Roman"/>
          <w:sz w:val="24"/>
          <w:szCs w:val="24"/>
          <w:highlight w:val="white"/>
        </w:rPr>
        <w:t xml:space="preserve">; (2) формирования позитивного отношения пользователей к </w:t>
      </w:r>
      <w:r w:rsidR="006E7F8B">
        <w:rPr>
          <w:rFonts w:ascii="Times New Roman" w:eastAsia="Times New Roman" w:hAnsi="Times New Roman" w:cs="Times New Roman"/>
          <w:sz w:val="24"/>
          <w:szCs w:val="24"/>
          <w:highlight w:val="white"/>
          <w:lang w:val="ru-RU"/>
        </w:rPr>
        <w:t>деятельности Организации</w:t>
      </w:r>
      <w:r w:rsidRPr="003B43B4">
        <w:rPr>
          <w:rFonts w:ascii="Times New Roman" w:eastAsia="Times New Roman" w:hAnsi="Times New Roman" w:cs="Times New Roman"/>
          <w:sz w:val="24"/>
          <w:szCs w:val="24"/>
          <w:highlight w:val="white"/>
        </w:rPr>
        <w:t xml:space="preserve">; (3) </w:t>
      </w:r>
      <w:r w:rsidR="006E7F8B">
        <w:rPr>
          <w:rFonts w:ascii="Times New Roman" w:eastAsia="Times New Roman" w:hAnsi="Times New Roman" w:cs="Times New Roman"/>
          <w:sz w:val="24"/>
          <w:szCs w:val="24"/>
          <w:highlight w:val="white"/>
          <w:lang w:val="ru-RU"/>
        </w:rPr>
        <w:t>привлечение новых членов в Союз</w:t>
      </w:r>
      <w:r w:rsidRPr="003B43B4">
        <w:rPr>
          <w:rFonts w:ascii="Times New Roman" w:eastAsia="Times New Roman" w:hAnsi="Times New Roman" w:cs="Times New Roman"/>
          <w:sz w:val="24"/>
          <w:szCs w:val="24"/>
          <w:highlight w:val="white"/>
        </w:rPr>
        <w:t>.</w:t>
      </w:r>
    </w:p>
    <w:p w14:paraId="66398427"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3.3.3. Обработка осуществляется в течение срока действия согласия субъекта Персональных данных, разрешенных для распространения.</w:t>
      </w:r>
    </w:p>
    <w:p w14:paraId="478FBAB0" w14:textId="77777777" w:rsidR="00126697" w:rsidRPr="003B43B4" w:rsidRDefault="00126697">
      <w:pPr>
        <w:spacing w:line="240" w:lineRule="auto"/>
        <w:jc w:val="both"/>
        <w:rPr>
          <w:rFonts w:ascii="Times New Roman" w:eastAsia="Times New Roman" w:hAnsi="Times New Roman" w:cs="Times New Roman"/>
          <w:sz w:val="24"/>
          <w:szCs w:val="24"/>
          <w:highlight w:val="white"/>
        </w:rPr>
      </w:pPr>
    </w:p>
    <w:p w14:paraId="6FF9DFB4"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 xml:space="preserve">3.4. Права субъектов Персональных данных </w:t>
      </w:r>
    </w:p>
    <w:p w14:paraId="60080090" w14:textId="77777777" w:rsidR="00126697" w:rsidRPr="003B43B4" w:rsidRDefault="00E65E15">
      <w:pPr>
        <w:spacing w:line="240" w:lineRule="auto"/>
        <w:jc w:val="both"/>
        <w:rPr>
          <w:rFonts w:ascii="Times New Roman" w:eastAsia="Montserrat" w:hAnsi="Times New Roman" w:cs="Times New Roman"/>
          <w:sz w:val="24"/>
          <w:szCs w:val="24"/>
          <w:highlight w:val="white"/>
        </w:rPr>
      </w:pPr>
      <w:r w:rsidRPr="003B43B4">
        <w:rPr>
          <w:rFonts w:ascii="Times New Roman" w:eastAsia="Times New Roman" w:hAnsi="Times New Roman" w:cs="Times New Roman"/>
          <w:sz w:val="24"/>
          <w:szCs w:val="24"/>
          <w:highlight w:val="white"/>
        </w:rPr>
        <w:t>3.4.1. Субъект Персональных данных обладает следующими правами:</w:t>
      </w:r>
    </w:p>
    <w:tbl>
      <w:tblPr>
        <w:tblStyle w:val="a6"/>
        <w:tblW w:w="96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725"/>
        <w:gridCol w:w="4875"/>
      </w:tblGrid>
      <w:tr w:rsidR="00D64235" w:rsidRPr="003B43B4" w14:paraId="73C08550" w14:textId="77777777">
        <w:trPr>
          <w:trHeight w:val="365"/>
        </w:trPr>
        <w:tc>
          <w:tcPr>
            <w:tcW w:w="4725" w:type="dxa"/>
            <w:tcMar>
              <w:top w:w="100" w:type="dxa"/>
              <w:left w:w="100" w:type="dxa"/>
              <w:bottom w:w="100" w:type="dxa"/>
              <w:right w:w="100" w:type="dxa"/>
            </w:tcMar>
          </w:tcPr>
          <w:p w14:paraId="2E0A7E0A" w14:textId="77777777" w:rsidR="00126697" w:rsidRPr="003B43B4" w:rsidRDefault="00E65E15">
            <w:pPr>
              <w:widowControl w:val="0"/>
              <w:pBdr>
                <w:top w:val="nil"/>
                <w:left w:val="nil"/>
                <w:bottom w:val="nil"/>
                <w:right w:val="nil"/>
                <w:between w:val="nil"/>
              </w:pBdr>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b/>
                <w:sz w:val="24"/>
                <w:szCs w:val="24"/>
                <w:highlight w:val="white"/>
              </w:rPr>
              <w:t>Право субъекта</w:t>
            </w:r>
          </w:p>
        </w:tc>
        <w:tc>
          <w:tcPr>
            <w:tcW w:w="4875" w:type="dxa"/>
            <w:tcMar>
              <w:top w:w="100" w:type="dxa"/>
              <w:left w:w="100" w:type="dxa"/>
              <w:bottom w:w="100" w:type="dxa"/>
              <w:right w:w="100" w:type="dxa"/>
            </w:tcMar>
          </w:tcPr>
          <w:p w14:paraId="6392046C" w14:textId="77777777" w:rsidR="00126697" w:rsidRPr="003B43B4" w:rsidRDefault="00E65E15">
            <w:pPr>
              <w:widowControl w:val="0"/>
              <w:pBdr>
                <w:top w:val="nil"/>
                <w:left w:val="nil"/>
                <w:bottom w:val="nil"/>
                <w:right w:val="nil"/>
                <w:between w:val="nil"/>
              </w:pBdr>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b/>
                <w:sz w:val="24"/>
                <w:szCs w:val="24"/>
                <w:highlight w:val="white"/>
              </w:rPr>
              <w:t>Способ реализации</w:t>
            </w:r>
          </w:p>
        </w:tc>
      </w:tr>
      <w:tr w:rsidR="00D64235" w:rsidRPr="003B43B4" w14:paraId="6019FB46" w14:textId="77777777">
        <w:trPr>
          <w:trHeight w:val="440"/>
        </w:trPr>
        <w:tc>
          <w:tcPr>
            <w:tcW w:w="4725" w:type="dxa"/>
            <w:tcMar>
              <w:top w:w="100" w:type="dxa"/>
              <w:left w:w="100" w:type="dxa"/>
              <w:bottom w:w="100" w:type="dxa"/>
              <w:right w:w="100" w:type="dxa"/>
            </w:tcMar>
          </w:tcPr>
          <w:p w14:paraId="3BC74559" w14:textId="77777777" w:rsidR="00126697" w:rsidRPr="003B43B4" w:rsidRDefault="00E65E15">
            <w:pPr>
              <w:widowControl w:val="0"/>
              <w:pBdr>
                <w:top w:val="nil"/>
                <w:left w:val="nil"/>
                <w:bottom w:val="nil"/>
                <w:right w:val="nil"/>
                <w:between w:val="nil"/>
              </w:pBdr>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(1) Право получения информации, касающейся обработки его Персональных данных;</w:t>
            </w:r>
          </w:p>
        </w:tc>
        <w:tc>
          <w:tcPr>
            <w:tcW w:w="4875" w:type="dxa"/>
            <w:vMerge w:val="restart"/>
            <w:tcMar>
              <w:top w:w="100" w:type="dxa"/>
              <w:left w:w="100" w:type="dxa"/>
              <w:bottom w:w="100" w:type="dxa"/>
              <w:right w:w="100" w:type="dxa"/>
            </w:tcMar>
          </w:tcPr>
          <w:p w14:paraId="66BC47C3" w14:textId="77777777" w:rsidR="00126697" w:rsidRPr="003B43B4" w:rsidRDefault="00E65E15" w:rsidP="00811C8B">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 xml:space="preserve">Направить письменный запрос на адрес: </w:t>
            </w:r>
            <w:r w:rsidR="006E7F8B" w:rsidRPr="00684EA5">
              <w:rPr>
                <w:rFonts w:ascii="Times New Roman" w:eastAsia="Times New Roman" w:hAnsi="Times New Roman" w:cs="Times New Roman"/>
                <w:sz w:val="24"/>
                <w:szCs w:val="24"/>
              </w:rPr>
              <w:t>г. Москва, ул. Костякова, д. 10, кв. 280</w:t>
            </w:r>
            <w:r w:rsidR="00811C8B" w:rsidRPr="003B43B4">
              <w:rPr>
                <w:rFonts w:ascii="Times New Roman" w:eastAsia="Times New Roman" w:hAnsi="Times New Roman" w:cs="Times New Roman"/>
                <w:sz w:val="24"/>
                <w:szCs w:val="24"/>
                <w:highlight w:val="white"/>
                <w:lang w:val="ru-RU"/>
              </w:rPr>
              <w:t>,</w:t>
            </w:r>
            <w:r w:rsidRPr="003B43B4">
              <w:rPr>
                <w:rFonts w:ascii="Times New Roman" w:eastAsia="Times New Roman" w:hAnsi="Times New Roman" w:cs="Times New Roman"/>
                <w:sz w:val="24"/>
                <w:szCs w:val="24"/>
                <w:highlight w:val="white"/>
              </w:rPr>
              <w:t xml:space="preserve"> в порядке, установленном ст.14 Закона.</w:t>
            </w:r>
          </w:p>
        </w:tc>
      </w:tr>
      <w:tr w:rsidR="00D64235" w:rsidRPr="003B43B4" w14:paraId="61084017" w14:textId="77777777">
        <w:trPr>
          <w:trHeight w:val="440"/>
        </w:trPr>
        <w:tc>
          <w:tcPr>
            <w:tcW w:w="4725" w:type="dxa"/>
            <w:tcMar>
              <w:top w:w="100" w:type="dxa"/>
              <w:left w:w="100" w:type="dxa"/>
              <w:bottom w:w="100" w:type="dxa"/>
              <w:right w:w="100" w:type="dxa"/>
            </w:tcMar>
          </w:tcPr>
          <w:p w14:paraId="5FC99ACC" w14:textId="77777777" w:rsidR="00126697" w:rsidRPr="003B43B4" w:rsidRDefault="00E65E15">
            <w:pPr>
              <w:widowControl w:val="0"/>
              <w:pBdr>
                <w:top w:val="nil"/>
                <w:left w:val="nil"/>
                <w:bottom w:val="nil"/>
                <w:right w:val="nil"/>
                <w:between w:val="nil"/>
              </w:pBdr>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(2) Право на уточнение, блокировку или уничтожение данных,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w:t>
            </w:r>
          </w:p>
        </w:tc>
        <w:tc>
          <w:tcPr>
            <w:tcW w:w="4875" w:type="dxa"/>
            <w:vMerge/>
            <w:tcMar>
              <w:top w:w="100" w:type="dxa"/>
              <w:left w:w="100" w:type="dxa"/>
              <w:bottom w:w="100" w:type="dxa"/>
              <w:right w:w="100" w:type="dxa"/>
            </w:tcMar>
          </w:tcPr>
          <w:p w14:paraId="5444734D" w14:textId="77777777" w:rsidR="00126697" w:rsidRPr="003B43B4" w:rsidRDefault="00126697">
            <w:pPr>
              <w:widowControl w:val="0"/>
              <w:pBdr>
                <w:top w:val="nil"/>
                <w:left w:val="nil"/>
                <w:bottom w:val="nil"/>
                <w:right w:val="nil"/>
                <w:between w:val="nil"/>
              </w:pBdr>
              <w:spacing w:line="240" w:lineRule="auto"/>
              <w:rPr>
                <w:rFonts w:ascii="Times New Roman" w:eastAsia="Montserrat" w:hAnsi="Times New Roman" w:cs="Times New Roman"/>
                <w:sz w:val="24"/>
                <w:szCs w:val="24"/>
                <w:highlight w:val="white"/>
              </w:rPr>
            </w:pPr>
          </w:p>
        </w:tc>
      </w:tr>
      <w:tr w:rsidR="00126697" w:rsidRPr="003B43B4" w14:paraId="3DA7DF4E" w14:textId="77777777">
        <w:tc>
          <w:tcPr>
            <w:tcW w:w="4725" w:type="dxa"/>
            <w:tcMar>
              <w:top w:w="100" w:type="dxa"/>
              <w:left w:w="100" w:type="dxa"/>
              <w:bottom w:w="100" w:type="dxa"/>
              <w:right w:w="100" w:type="dxa"/>
            </w:tcMar>
          </w:tcPr>
          <w:p w14:paraId="148F9A82" w14:textId="77777777" w:rsidR="00126697" w:rsidRPr="003B43B4" w:rsidRDefault="00E65E15">
            <w:pPr>
              <w:widowControl w:val="0"/>
              <w:pBdr>
                <w:top w:val="nil"/>
                <w:left w:val="nil"/>
                <w:bottom w:val="nil"/>
                <w:right w:val="nil"/>
                <w:between w:val="nil"/>
              </w:pBdr>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(3) Право отозвать предоставленное ранее согласие на обработку Персональных данных.</w:t>
            </w:r>
          </w:p>
        </w:tc>
        <w:tc>
          <w:tcPr>
            <w:tcW w:w="4875" w:type="dxa"/>
            <w:tcMar>
              <w:top w:w="100" w:type="dxa"/>
              <w:left w:w="100" w:type="dxa"/>
              <w:bottom w:w="100" w:type="dxa"/>
              <w:right w:w="100" w:type="dxa"/>
            </w:tcMar>
          </w:tcPr>
          <w:p w14:paraId="64273322" w14:textId="77777777" w:rsidR="00126697" w:rsidRPr="003B43B4" w:rsidRDefault="00E65E15" w:rsidP="00B1383C">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 xml:space="preserve">Направить соответствующее уведомление на электронный адрес Оператора </w:t>
            </w:r>
            <w:r w:rsidR="006E7F8B" w:rsidRPr="006E7F8B">
              <w:rPr>
                <w:rFonts w:ascii="Times New Roman" w:eastAsia="Times New Roman" w:hAnsi="Times New Roman" w:cs="Times New Roman"/>
                <w:color w:val="0070C0"/>
                <w:sz w:val="24"/>
                <w:szCs w:val="24"/>
              </w:rPr>
              <w:t>info@soyuznv.ru</w:t>
            </w:r>
            <w:r w:rsidR="006E7F8B" w:rsidRPr="003B43B4">
              <w:rPr>
                <w:rFonts w:ascii="Times New Roman" w:eastAsia="Times New Roman" w:hAnsi="Times New Roman" w:cs="Times New Roman"/>
                <w:sz w:val="24"/>
                <w:szCs w:val="24"/>
                <w:highlight w:val="white"/>
              </w:rPr>
              <w:t xml:space="preserve"> </w:t>
            </w:r>
            <w:r w:rsidRPr="003B43B4">
              <w:rPr>
                <w:rFonts w:ascii="Times New Roman" w:eastAsia="Times New Roman" w:hAnsi="Times New Roman" w:cs="Times New Roman"/>
                <w:sz w:val="24"/>
                <w:szCs w:val="24"/>
                <w:highlight w:val="white"/>
              </w:rPr>
              <w:t xml:space="preserve">с пометкой «Отзыв согласия на обработку персональных данных». Прекращение Обработки Персональных данных Оператором может сделать невозможным дальнейшее использование товаров, работ и услуг. </w:t>
            </w:r>
          </w:p>
          <w:p w14:paraId="4EE18B3F" w14:textId="77777777" w:rsidR="00126697" w:rsidRPr="003B43B4" w:rsidRDefault="00E65E15">
            <w:pPr>
              <w:widowControl w:val="0"/>
              <w:pBdr>
                <w:top w:val="nil"/>
                <w:left w:val="nil"/>
                <w:bottom w:val="nil"/>
                <w:right w:val="nil"/>
                <w:between w:val="nil"/>
              </w:pBdr>
              <w:spacing w:line="240" w:lineRule="auto"/>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Оператор прекращает Обработку Персональных данных в срок до 10 рабочих дней.</w:t>
            </w:r>
          </w:p>
        </w:tc>
      </w:tr>
    </w:tbl>
    <w:p w14:paraId="6C2E90FE" w14:textId="77777777" w:rsidR="00126697" w:rsidRPr="003B43B4" w:rsidRDefault="00126697">
      <w:pPr>
        <w:spacing w:line="240" w:lineRule="auto"/>
        <w:jc w:val="both"/>
        <w:rPr>
          <w:rFonts w:ascii="Times New Roman" w:eastAsia="Times New Roman" w:hAnsi="Times New Roman" w:cs="Times New Roman"/>
          <w:sz w:val="24"/>
          <w:szCs w:val="24"/>
          <w:highlight w:val="white"/>
        </w:rPr>
      </w:pPr>
    </w:p>
    <w:p w14:paraId="517D626C"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3.4.2. Для исполнения положений в подпунктах (1) и (3) пункта 3.4.1. Политики Оператор может потребовать подтвердить личность субъекта Персональных данных, потребовав предоставления такого подтверждения в любой не противоречащей закону форме.</w:t>
      </w:r>
    </w:p>
    <w:p w14:paraId="5235B6B4" w14:textId="77777777" w:rsidR="00126697" w:rsidRPr="003B43B4" w:rsidRDefault="00126697">
      <w:pPr>
        <w:spacing w:line="240" w:lineRule="auto"/>
        <w:jc w:val="both"/>
        <w:rPr>
          <w:rFonts w:ascii="Times New Roman" w:eastAsia="Times New Roman" w:hAnsi="Times New Roman" w:cs="Times New Roman"/>
          <w:sz w:val="24"/>
          <w:szCs w:val="24"/>
          <w:highlight w:val="white"/>
        </w:rPr>
      </w:pPr>
    </w:p>
    <w:p w14:paraId="71AEFFB0"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 xml:space="preserve">3.5. Исполнение обязанностей Оператора </w:t>
      </w:r>
    </w:p>
    <w:p w14:paraId="6193FD25"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3.5.1. Оператором для обеспечения выполнения обязанностей, предусмотренных Федеральным законом РФ «О персональных данных» №152-ФЗ от 27 июля 2006 г. и принятыми в соответствии с ним нормативными правовыми актами, приняты следующие меры:</w:t>
      </w:r>
    </w:p>
    <w:p w14:paraId="0563582D"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(1) назначено лицо, ответственное за организацию обработки персональных данных;</w:t>
      </w:r>
    </w:p>
    <w:p w14:paraId="4F3A60C2"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(2) изданы локальные акты по вопросам обработки и обеспечения безопасности персональных данных, а также локальные акты, устанавливающие процедуры, направленные на предотвращение и выявление нарушений законодательства РФ, устранение последствий таких нарушений: Политика об обработке персональных данных; другие локальные акты по вопросам обработки и обеспечения безопасности персональных данных;</w:t>
      </w:r>
    </w:p>
    <w:p w14:paraId="0D9EC4FA"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lastRenderedPageBreak/>
        <w:t>(3) применены правовые, организационные и технические меры по обеспечению безопасности персональных данных;</w:t>
      </w:r>
    </w:p>
    <w:p w14:paraId="1EF75DC6"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 xml:space="preserve">(4) осуществляется внутренний контроль соответствия обработки персональных данных требованиям Закона и принятых в соответствии с ним нормативных правовых актов, Политики, локальных актов Оператора; </w:t>
      </w:r>
    </w:p>
    <w:p w14:paraId="12D53C31"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(5) проведена оценка вреда, который может быть причинен субъектам персональных данных в случае нарушения требований федерального законодательства о персональных данных, произведено соотношение указанного вреда и принимаемых Оператором мер, направленных на обеспечение выполнения обязанностей, предусмотренных требованиями Закона принятых в соответствии с ним нормативных правовых актов;</w:t>
      </w:r>
    </w:p>
    <w:p w14:paraId="1972CD50"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(6) Допущенные Оператором лица, непосредственно осуществляющие обработку персональных данных, ознакомлены с положениями Закона и принятых в соответствии с ним нормативных правовых актов, Политики и локальных актов Оператора по вопросам обработки персональных данных.</w:t>
      </w:r>
    </w:p>
    <w:p w14:paraId="643B41AA"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3.5.2. Оператором реализуются следующие меры по обеспечению конфиденциальности и безопасности при Обработке Персональных данных:</w:t>
      </w:r>
    </w:p>
    <w:p w14:paraId="5052FB29"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(1) Организован режим обеспечения безопасности помещений, в которых размещены информационные системы, препятствующий возможности неконтролируемого проникновения или пребывания в этих помещениях лиц, не имеющих права доступа в эти помещения;</w:t>
      </w:r>
    </w:p>
    <w:p w14:paraId="1A7A3D06"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(2) Оператором утвержден документ, определяющий перечень лиц, доступ которых к персональным данным, обрабатываемым в информационной системе, необходим для выполнения ими договорных обязанностей;</w:t>
      </w:r>
    </w:p>
    <w:p w14:paraId="5E83BC96"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(3) Используются средства защиты информации, прошедшие процедуру оценки соответствия требованиям законодательства РФ в области обеспечения безопасности информации;</w:t>
      </w:r>
    </w:p>
    <w:p w14:paraId="7EE6A32D"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(4) Реализованы требования, установленные Постановлением Правительства РФ от 15 сентября 2008 г. №687 «Об утверждении Положения об особенностях обработки персональных данных, осуществляемой без использования средств автоматизации».</w:t>
      </w:r>
    </w:p>
    <w:p w14:paraId="710EE9A2" w14:textId="77777777" w:rsidR="00126697" w:rsidRPr="003B43B4" w:rsidRDefault="00126697">
      <w:pPr>
        <w:spacing w:line="240" w:lineRule="auto"/>
        <w:jc w:val="both"/>
        <w:rPr>
          <w:rFonts w:ascii="Times New Roman" w:eastAsia="Times New Roman" w:hAnsi="Times New Roman" w:cs="Times New Roman"/>
          <w:sz w:val="24"/>
          <w:szCs w:val="24"/>
          <w:highlight w:val="white"/>
        </w:rPr>
      </w:pPr>
    </w:p>
    <w:p w14:paraId="6425E875"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3.6. Порядок прекращения Обработки Персональных данных</w:t>
      </w:r>
    </w:p>
    <w:p w14:paraId="1D53AD0B"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3.6.1. Оператор прекращает обработку персональных данных:</w:t>
      </w:r>
    </w:p>
    <w:p w14:paraId="2E223EFC"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(1) по истечении установленных сроков;</w:t>
      </w:r>
    </w:p>
    <w:p w14:paraId="72D72807"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(2) по достижении целей их обработки либо в случае утраты необходимости в достижении этих целей;</w:t>
      </w:r>
    </w:p>
    <w:p w14:paraId="4327969E"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(3) по требованию субъекта Персональных данных (в отношении Персональных данных, которые являются неполными, устаревшими, неточными, незаконно полученными или не являются необходимыми для заявленной цели обработки), если обеспечить правомерность обработки Персональных данных невозможно;</w:t>
      </w:r>
    </w:p>
    <w:p w14:paraId="60CA11D3"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(4) в случае отзыва субъектом персональных данных согласия на обработку его Персональных данных (в отношении Персональных данных, обрабатываемых на основании согласия субъекта);</w:t>
      </w:r>
    </w:p>
    <w:p w14:paraId="431AB11B"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(5) в случае ликвидации Оператора.</w:t>
      </w:r>
    </w:p>
    <w:p w14:paraId="72093066"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3.6.2. Порядок уничтожения Персональных данных. Уничтожение персональных данных производится в случаях:</w:t>
      </w:r>
    </w:p>
    <w:p w14:paraId="65929FDB"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(1) неправомерная обработка ПД;</w:t>
      </w:r>
    </w:p>
    <w:p w14:paraId="450B767D"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(2) ПД являются избыточными для заявленной цели;</w:t>
      </w:r>
    </w:p>
    <w:p w14:paraId="63CD82C2"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 xml:space="preserve">(3) отзыв согласия на обработку ПД; </w:t>
      </w:r>
    </w:p>
    <w:p w14:paraId="5E1E3526"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 xml:space="preserve">(4) достижения цели обработки ПД или утраты необходимости в достижении этих целей; </w:t>
      </w:r>
    </w:p>
    <w:p w14:paraId="47E9E97E"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 xml:space="preserve">(5) истечения сроков хранения ПД, установленных нормативно-правовыми актами Российской Федерации </w:t>
      </w:r>
    </w:p>
    <w:p w14:paraId="73AF55D2"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(6) признания недостоверности персональных данных или получения их незаконным путем по требованию уполномоченного органа по защите прав субъектов персональных данных;</w:t>
      </w:r>
    </w:p>
    <w:p w14:paraId="287C4B55" w14:textId="77777777" w:rsidR="00126697" w:rsidRPr="003B43B4" w:rsidRDefault="00E65E15">
      <w:pPr>
        <w:spacing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lastRenderedPageBreak/>
        <w:t xml:space="preserve">(7) признания недостоверности ПД по требованию Регулятора. </w:t>
      </w:r>
    </w:p>
    <w:p w14:paraId="4362C10A" w14:textId="77777777" w:rsidR="00126697" w:rsidRPr="003B43B4" w:rsidRDefault="00126697">
      <w:pPr>
        <w:shd w:val="clear" w:color="auto" w:fill="FFFFFF"/>
        <w:spacing w:line="240" w:lineRule="auto"/>
        <w:ind w:right="-40"/>
        <w:jc w:val="both"/>
        <w:rPr>
          <w:rFonts w:ascii="Times New Roman" w:eastAsia="Times New Roman" w:hAnsi="Times New Roman" w:cs="Times New Roman"/>
          <w:b/>
          <w:sz w:val="24"/>
          <w:szCs w:val="24"/>
          <w:highlight w:val="white"/>
        </w:rPr>
      </w:pPr>
    </w:p>
    <w:p w14:paraId="3E946936" w14:textId="77777777" w:rsidR="00126697" w:rsidRPr="003B43B4" w:rsidRDefault="00E65E15">
      <w:pPr>
        <w:shd w:val="clear" w:color="auto" w:fill="FFFFFF"/>
        <w:spacing w:line="240" w:lineRule="auto"/>
        <w:ind w:right="-40"/>
        <w:jc w:val="both"/>
        <w:rPr>
          <w:rFonts w:ascii="Times New Roman" w:eastAsia="Times New Roman" w:hAnsi="Times New Roman" w:cs="Times New Roman"/>
          <w:b/>
          <w:sz w:val="24"/>
          <w:szCs w:val="24"/>
        </w:rPr>
      </w:pPr>
      <w:r w:rsidRPr="003B43B4">
        <w:rPr>
          <w:rFonts w:ascii="Times New Roman" w:eastAsia="Times New Roman" w:hAnsi="Times New Roman" w:cs="Times New Roman"/>
          <w:b/>
          <w:sz w:val="24"/>
          <w:szCs w:val="24"/>
        </w:rPr>
        <w:t>4. ПАРТНЕРЫ И ПОСТАВЩИКИ УСЛУГ</w:t>
      </w:r>
    </w:p>
    <w:p w14:paraId="5E950885" w14:textId="77777777" w:rsidR="00126697" w:rsidRPr="003B43B4" w:rsidRDefault="00E65E15">
      <w:pPr>
        <w:shd w:val="clear" w:color="auto" w:fill="FFFFFF"/>
        <w:spacing w:line="240" w:lineRule="auto"/>
        <w:ind w:right="-40"/>
        <w:jc w:val="both"/>
        <w:rPr>
          <w:rFonts w:ascii="Times New Roman" w:eastAsia="Times New Roman" w:hAnsi="Times New Roman" w:cs="Times New Roman"/>
          <w:sz w:val="24"/>
          <w:szCs w:val="24"/>
        </w:rPr>
      </w:pPr>
      <w:r w:rsidRPr="003B43B4">
        <w:rPr>
          <w:rFonts w:ascii="Times New Roman" w:eastAsia="Times New Roman" w:hAnsi="Times New Roman" w:cs="Times New Roman"/>
          <w:sz w:val="24"/>
          <w:szCs w:val="24"/>
        </w:rPr>
        <w:t>4.1.Партнеры и поставщики услуг, действующие по поручению Оператора и на основании заключенных соответствующих договоров с Оператором :</w:t>
      </w:r>
    </w:p>
    <w:p w14:paraId="1674B03C" w14:textId="77777777" w:rsidR="00126697" w:rsidRPr="003B43B4" w:rsidRDefault="00E65E15">
      <w:pPr>
        <w:shd w:val="clear" w:color="auto" w:fill="FFFFFF"/>
        <w:spacing w:line="240" w:lineRule="auto"/>
        <w:ind w:right="-40"/>
        <w:jc w:val="both"/>
        <w:rPr>
          <w:rFonts w:ascii="Times New Roman" w:eastAsia="Times New Roman" w:hAnsi="Times New Roman" w:cs="Times New Roman"/>
          <w:b/>
          <w:sz w:val="24"/>
          <w:szCs w:val="24"/>
        </w:rPr>
      </w:pPr>
      <w:r w:rsidRPr="003B43B4">
        <w:rPr>
          <w:rFonts w:ascii="Times New Roman" w:eastAsia="Times New Roman" w:hAnsi="Times New Roman" w:cs="Times New Roman"/>
          <w:sz w:val="24"/>
          <w:szCs w:val="24"/>
        </w:rPr>
        <w:br/>
      </w:r>
      <w:r w:rsidRPr="003B43B4">
        <w:rPr>
          <w:rFonts w:ascii="Times New Roman" w:eastAsia="Times New Roman" w:hAnsi="Times New Roman" w:cs="Times New Roman"/>
          <w:b/>
          <w:sz w:val="24"/>
          <w:szCs w:val="24"/>
        </w:rPr>
        <w:t>5</w:t>
      </w:r>
      <w:r w:rsidRPr="003B43B4">
        <w:rPr>
          <w:rFonts w:ascii="Times New Roman" w:eastAsia="Times New Roman" w:hAnsi="Times New Roman" w:cs="Times New Roman"/>
          <w:sz w:val="24"/>
          <w:szCs w:val="24"/>
        </w:rPr>
        <w:t xml:space="preserve">. </w:t>
      </w:r>
      <w:r w:rsidRPr="003B43B4">
        <w:rPr>
          <w:rFonts w:ascii="Times New Roman" w:eastAsia="Times New Roman" w:hAnsi="Times New Roman" w:cs="Times New Roman"/>
          <w:b/>
          <w:sz w:val="24"/>
          <w:szCs w:val="24"/>
        </w:rPr>
        <w:t>УВЕДОМЛЕНИЕ О ФАЙЛАХ</w:t>
      </w:r>
      <w:r w:rsidRPr="003B43B4">
        <w:rPr>
          <w:rFonts w:ascii="Times New Roman" w:eastAsia="Times New Roman" w:hAnsi="Times New Roman" w:cs="Times New Roman"/>
          <w:sz w:val="24"/>
          <w:szCs w:val="24"/>
        </w:rPr>
        <w:t xml:space="preserve"> </w:t>
      </w:r>
      <w:r w:rsidRPr="003B43B4">
        <w:rPr>
          <w:rFonts w:ascii="Times New Roman" w:eastAsia="Times New Roman" w:hAnsi="Times New Roman" w:cs="Times New Roman"/>
          <w:b/>
          <w:sz w:val="24"/>
          <w:szCs w:val="24"/>
        </w:rPr>
        <w:t>COOKIE</w:t>
      </w:r>
    </w:p>
    <w:p w14:paraId="1599A014" w14:textId="77777777" w:rsidR="00126697" w:rsidRPr="003B43B4" w:rsidRDefault="00126697">
      <w:pPr>
        <w:shd w:val="clear" w:color="auto" w:fill="FFFFFF"/>
        <w:spacing w:line="240" w:lineRule="auto"/>
        <w:ind w:right="-40"/>
        <w:jc w:val="both"/>
        <w:rPr>
          <w:rFonts w:ascii="Times New Roman" w:eastAsia="Times New Roman" w:hAnsi="Times New Roman" w:cs="Times New Roman"/>
          <w:sz w:val="24"/>
          <w:szCs w:val="24"/>
          <w:highlight w:val="white"/>
        </w:rPr>
      </w:pPr>
    </w:p>
    <w:p w14:paraId="419ECE2C" w14:textId="77777777" w:rsidR="00126697" w:rsidRPr="003B43B4" w:rsidRDefault="00E65E15">
      <w:pPr>
        <w:shd w:val="clear" w:color="auto" w:fill="FFFFFF"/>
        <w:spacing w:after="240" w:line="240" w:lineRule="auto"/>
        <w:jc w:val="both"/>
        <w:rPr>
          <w:rFonts w:ascii="Times New Roman" w:eastAsia="Times New Roman" w:hAnsi="Times New Roman" w:cs="Times New Roman"/>
          <w:sz w:val="24"/>
          <w:szCs w:val="24"/>
          <w:highlight w:val="white"/>
          <w:lang w:val="ru-RU"/>
        </w:rPr>
      </w:pPr>
      <w:r w:rsidRPr="003B43B4">
        <w:rPr>
          <w:rFonts w:ascii="Times New Roman" w:eastAsia="Times New Roman" w:hAnsi="Times New Roman" w:cs="Times New Roman"/>
          <w:sz w:val="24"/>
          <w:szCs w:val="24"/>
          <w:highlight w:val="white"/>
        </w:rPr>
        <w:t xml:space="preserve">5.1. Посещая или используя </w:t>
      </w:r>
      <w:hyperlink r:id="rId9" w:history="1">
        <w:r w:rsidR="006E7F8B">
          <w:rPr>
            <w:rStyle w:val="a8"/>
            <w:rFonts w:ascii="Times New Roman" w:hAnsi="Times New Roman" w:cs="Times New Roman"/>
            <w:sz w:val="24"/>
            <w:szCs w:val="24"/>
          </w:rPr>
          <w:t>https://soyuznv.ru/</w:t>
        </w:r>
      </w:hyperlink>
      <w:r w:rsidRPr="003B43B4">
        <w:rPr>
          <w:rFonts w:ascii="Times New Roman" w:eastAsia="Times New Roman" w:hAnsi="Times New Roman" w:cs="Times New Roman"/>
          <w:sz w:val="24"/>
          <w:szCs w:val="24"/>
          <w:highlight w:val="white"/>
        </w:rPr>
        <w:t xml:space="preserve">, Вы соглашаетесь с тем, что Оператор использует определенные технологии мониторинга и отслеживания, такие как cookie, маяки, пиксели, теги, и скрипты (в совокупности "Cookies"). Эти технологии используются для обеспечения, поддержания и улучшения </w:t>
      </w:r>
      <w:hyperlink r:id="rId10" w:history="1">
        <w:r w:rsidR="006E7F8B">
          <w:rPr>
            <w:rStyle w:val="a8"/>
            <w:rFonts w:ascii="Times New Roman" w:hAnsi="Times New Roman" w:cs="Times New Roman"/>
            <w:sz w:val="24"/>
            <w:szCs w:val="24"/>
          </w:rPr>
          <w:t>https://soyuznv.ru/</w:t>
        </w:r>
      </w:hyperlink>
      <w:r w:rsidRPr="003B43B4">
        <w:rPr>
          <w:rFonts w:ascii="Times New Roman" w:eastAsia="Times New Roman" w:hAnsi="Times New Roman" w:cs="Times New Roman"/>
          <w:sz w:val="24"/>
          <w:szCs w:val="24"/>
          <w:highlight w:val="white"/>
        </w:rPr>
        <w:t xml:space="preserve">, для оптимизации наших предложений и маркетинговой деятельности (например, для отслеживания предпочтений Пользователей, улучшения безопасности </w:t>
      </w:r>
      <w:hyperlink r:id="rId11" w:history="1">
        <w:r w:rsidR="006E7F8B">
          <w:rPr>
            <w:rStyle w:val="a8"/>
            <w:rFonts w:ascii="Times New Roman" w:hAnsi="Times New Roman" w:cs="Times New Roman"/>
            <w:sz w:val="24"/>
            <w:szCs w:val="24"/>
          </w:rPr>
          <w:t>https://soyuznv.ru/</w:t>
        </w:r>
      </w:hyperlink>
      <w:r w:rsidR="00811C8B" w:rsidRPr="003B43B4">
        <w:rPr>
          <w:rStyle w:val="a8"/>
          <w:rFonts w:ascii="Times New Roman" w:hAnsi="Times New Roman" w:cs="Times New Roman"/>
          <w:sz w:val="24"/>
          <w:szCs w:val="24"/>
          <w:lang w:val="ru-RU"/>
        </w:rPr>
        <w:t xml:space="preserve"> </w:t>
      </w:r>
      <w:r w:rsidRPr="003B43B4">
        <w:rPr>
          <w:rFonts w:ascii="Times New Roman" w:eastAsia="Times New Roman" w:hAnsi="Times New Roman" w:cs="Times New Roman"/>
          <w:sz w:val="24"/>
          <w:szCs w:val="24"/>
          <w:highlight w:val="white"/>
        </w:rPr>
        <w:t xml:space="preserve">выявления технических вопросов, а также мониторинга и улучшения общей эффективности </w:t>
      </w:r>
      <w:hyperlink r:id="rId12" w:history="1">
        <w:r w:rsidR="006E7F8B">
          <w:rPr>
            <w:rStyle w:val="a8"/>
            <w:rFonts w:ascii="Times New Roman" w:hAnsi="Times New Roman" w:cs="Times New Roman"/>
            <w:sz w:val="24"/>
            <w:szCs w:val="24"/>
          </w:rPr>
          <w:t>https://soyuznv.ru/</w:t>
        </w:r>
      </w:hyperlink>
      <w:r w:rsidR="00D76B3E" w:rsidRPr="003B43B4">
        <w:rPr>
          <w:rFonts w:ascii="Times New Roman" w:hAnsi="Times New Roman" w:cs="Times New Roman"/>
          <w:sz w:val="24"/>
          <w:szCs w:val="24"/>
          <w:lang w:val="ru-RU"/>
        </w:rPr>
        <w:t>.</w:t>
      </w:r>
    </w:p>
    <w:p w14:paraId="04583C97" w14:textId="77777777" w:rsidR="00126697" w:rsidRPr="003B43B4" w:rsidRDefault="00E65E15">
      <w:pPr>
        <w:shd w:val="clear" w:color="auto" w:fill="FFFFFF"/>
        <w:spacing w:after="240"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 xml:space="preserve">Настоящее уведомление содержит информацию о том, что такое Cookies, типы Cookies, используемые </w:t>
      </w:r>
      <w:hyperlink r:id="rId13" w:history="1">
        <w:r w:rsidR="006E7F8B">
          <w:rPr>
            <w:rStyle w:val="a8"/>
            <w:rFonts w:ascii="Times New Roman" w:hAnsi="Times New Roman" w:cs="Times New Roman"/>
            <w:sz w:val="24"/>
            <w:szCs w:val="24"/>
          </w:rPr>
          <w:t>https://soyuznv.ru/</w:t>
        </w:r>
      </w:hyperlink>
      <w:r w:rsidR="00D76B3E" w:rsidRPr="003B43B4">
        <w:rPr>
          <w:rFonts w:ascii="Times New Roman" w:hAnsi="Times New Roman" w:cs="Times New Roman"/>
          <w:sz w:val="24"/>
          <w:szCs w:val="24"/>
          <w:lang w:val="ru-RU"/>
        </w:rPr>
        <w:t xml:space="preserve">, </w:t>
      </w:r>
      <w:r w:rsidRPr="003B43B4">
        <w:rPr>
          <w:rFonts w:ascii="Times New Roman" w:eastAsia="Times New Roman" w:hAnsi="Times New Roman" w:cs="Times New Roman"/>
          <w:sz w:val="24"/>
          <w:szCs w:val="24"/>
          <w:highlight w:val="white"/>
        </w:rPr>
        <w:t xml:space="preserve">как выключить Cookies в Вашем браузере. </w:t>
      </w:r>
    </w:p>
    <w:p w14:paraId="48190EB9" w14:textId="77777777" w:rsidR="00126697" w:rsidRPr="003B43B4" w:rsidRDefault="00126697">
      <w:pPr>
        <w:shd w:val="clear" w:color="auto" w:fill="FFFFFF"/>
        <w:spacing w:line="240" w:lineRule="auto"/>
        <w:ind w:right="-40"/>
        <w:jc w:val="both"/>
        <w:rPr>
          <w:rFonts w:ascii="Times New Roman" w:eastAsia="Times New Roman" w:hAnsi="Times New Roman" w:cs="Times New Roman"/>
          <w:sz w:val="24"/>
          <w:szCs w:val="24"/>
          <w:highlight w:val="white"/>
        </w:rPr>
      </w:pPr>
    </w:p>
    <w:p w14:paraId="0456ACF2" w14:textId="77777777" w:rsidR="00126697" w:rsidRPr="003B43B4" w:rsidRDefault="00E65E15">
      <w:pPr>
        <w:shd w:val="clear" w:color="auto" w:fill="FFFFFF"/>
        <w:spacing w:after="240"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5.2. Что такое Cookies?</w:t>
      </w:r>
    </w:p>
    <w:p w14:paraId="0C357C4F" w14:textId="77777777" w:rsidR="00126697" w:rsidRPr="003B43B4" w:rsidRDefault="00E65E15">
      <w:pPr>
        <w:shd w:val="clear" w:color="auto" w:fill="FFFFFF"/>
        <w:spacing w:after="240"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Cookies — это небольшие текстовые файлы, которые сохраняются через браузер на вашем компьютере или мобильном устройстве. Они позволяют веб-сайтам хранить информацию, такую как пользовательские предпочтения. Вы можете думать о cookies как о так называемой памяти для сайта, чтобы он мог узнать Вас, когда Вы вернетесь и ответите должным образом. Cookies обычно классифицируются как "сессионные cookies", которые автоматически удаляются при закрытии браузера или "постоянные cookies", которые обычно остаются на Вашем устройстве до тех пор, пока Вы их не удалите или они не истекут.</w:t>
      </w:r>
    </w:p>
    <w:p w14:paraId="7AEEA59B" w14:textId="77777777" w:rsidR="00126697" w:rsidRPr="003B43B4" w:rsidRDefault="00E65E15">
      <w:pPr>
        <w:shd w:val="clear" w:color="auto" w:fill="FFFFFF"/>
        <w:spacing w:after="240"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5.3. Виды Cookies и аналогичных технологий</w:t>
      </w:r>
    </w:p>
    <w:tbl>
      <w:tblPr>
        <w:tblStyle w:val="a7"/>
        <w:tblW w:w="96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625"/>
      </w:tblGrid>
      <w:tr w:rsidR="00D64235" w:rsidRPr="003B43B4" w14:paraId="2943E4AF" w14:textId="77777777">
        <w:trPr>
          <w:trHeight w:val="725"/>
        </w:trPr>
        <w:tc>
          <w:tcPr>
            <w:tcW w:w="9625" w:type="dxa"/>
            <w:tcBorders>
              <w:top w:val="nil"/>
              <w:left w:val="single" w:sz="6" w:space="0" w:color="000000"/>
              <w:bottom w:val="nil"/>
              <w:right w:val="single" w:sz="6" w:space="0" w:color="000000"/>
            </w:tcBorders>
            <w:tcMar>
              <w:top w:w="100" w:type="dxa"/>
              <w:left w:w="100" w:type="dxa"/>
              <w:bottom w:w="100" w:type="dxa"/>
              <w:right w:w="100" w:type="dxa"/>
            </w:tcMar>
          </w:tcPr>
          <w:p w14:paraId="30543361" w14:textId="77777777" w:rsidR="00126697" w:rsidRPr="003B43B4" w:rsidRDefault="00E65E15">
            <w:pPr>
              <w:shd w:val="clear" w:color="auto" w:fill="FFFFFF"/>
              <w:spacing w:line="240" w:lineRule="auto"/>
              <w:ind w:right="-40"/>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Технические/необходимые cookie-файлы</w:t>
            </w:r>
          </w:p>
        </w:tc>
      </w:tr>
      <w:tr w:rsidR="00D64235" w:rsidRPr="003B43B4" w14:paraId="65165273" w14:textId="77777777">
        <w:trPr>
          <w:trHeight w:val="1535"/>
        </w:trPr>
        <w:tc>
          <w:tcPr>
            <w:tcW w:w="9625" w:type="dxa"/>
            <w:tcBorders>
              <w:top w:val="nil"/>
              <w:left w:val="single" w:sz="6" w:space="0" w:color="000000"/>
              <w:bottom w:val="nil"/>
              <w:right w:val="single" w:sz="6" w:space="0" w:color="000000"/>
            </w:tcBorders>
            <w:tcMar>
              <w:top w:w="100" w:type="dxa"/>
              <w:left w:w="100" w:type="dxa"/>
              <w:bottom w:w="100" w:type="dxa"/>
              <w:right w:w="100" w:type="dxa"/>
            </w:tcMar>
          </w:tcPr>
          <w:p w14:paraId="2CA8DC40" w14:textId="77777777" w:rsidR="00126697" w:rsidRPr="003B43B4" w:rsidRDefault="00E65E15" w:rsidP="00B1383C">
            <w:pPr>
              <w:widowControl w:val="0"/>
              <w:pBdr>
                <w:top w:val="nil"/>
                <w:left w:val="nil"/>
                <w:bottom w:val="nil"/>
                <w:right w:val="nil"/>
                <w:between w:val="nil"/>
              </w:pBdr>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 xml:space="preserve">необходимы для нормальной работы определенных областей </w:t>
            </w:r>
            <w:hyperlink r:id="rId14" w:history="1">
              <w:r w:rsidR="006E7F8B">
                <w:rPr>
                  <w:rStyle w:val="a8"/>
                  <w:rFonts w:ascii="Times New Roman" w:hAnsi="Times New Roman" w:cs="Times New Roman"/>
                  <w:sz w:val="24"/>
                  <w:szCs w:val="24"/>
                </w:rPr>
                <w:t>https://soyuznv.ru/</w:t>
              </w:r>
            </w:hyperlink>
            <w:r w:rsidR="00D76B3E" w:rsidRPr="003B43B4">
              <w:rPr>
                <w:rFonts w:ascii="Times New Roman" w:hAnsi="Times New Roman" w:cs="Times New Roman"/>
                <w:sz w:val="24"/>
                <w:szCs w:val="24"/>
                <w:lang w:val="ru-RU"/>
              </w:rPr>
              <w:t xml:space="preserve">. </w:t>
            </w:r>
            <w:r w:rsidRPr="003B43B4">
              <w:rPr>
                <w:rFonts w:ascii="Times New Roman" w:eastAsia="Times New Roman" w:hAnsi="Times New Roman" w:cs="Times New Roman"/>
                <w:sz w:val="24"/>
                <w:szCs w:val="24"/>
                <w:highlight w:val="white"/>
              </w:rPr>
              <w:t xml:space="preserve">Они также позволяют распределять нагрузку на серверы, собирать сведения о предпочтениях Пользователей относительно использования файлов cookie и т. д. Cookie-файлы этой категории включают как файлы сеансов, так и постоянные файлы cookie. Без этих файлов </w:t>
            </w:r>
            <w:hyperlink r:id="rId15" w:history="1">
              <w:r w:rsidR="006E7F8B">
                <w:rPr>
                  <w:rStyle w:val="a8"/>
                  <w:rFonts w:ascii="Times New Roman" w:hAnsi="Times New Roman" w:cs="Times New Roman"/>
                  <w:sz w:val="24"/>
                  <w:szCs w:val="24"/>
                </w:rPr>
                <w:t>https://soyuznv.ru/</w:t>
              </w:r>
            </w:hyperlink>
            <w:r w:rsidR="00D76B3E" w:rsidRPr="003B43B4">
              <w:rPr>
                <w:rFonts w:ascii="Times New Roman" w:hAnsi="Times New Roman" w:cs="Times New Roman"/>
                <w:sz w:val="24"/>
                <w:szCs w:val="24"/>
                <w:lang w:val="ru-RU"/>
              </w:rPr>
              <w:t xml:space="preserve"> </w:t>
            </w:r>
            <w:r w:rsidR="00D76B3E" w:rsidRPr="003B43B4">
              <w:rPr>
                <w:rFonts w:ascii="Times New Roman" w:eastAsia="Times New Roman" w:hAnsi="Times New Roman" w:cs="Times New Roman"/>
                <w:sz w:val="24"/>
                <w:szCs w:val="24"/>
                <w:highlight w:val="white"/>
              </w:rPr>
              <w:t>работае</w:t>
            </w:r>
            <w:r w:rsidRPr="003B43B4">
              <w:rPr>
                <w:rFonts w:ascii="Times New Roman" w:eastAsia="Times New Roman" w:hAnsi="Times New Roman" w:cs="Times New Roman"/>
                <w:sz w:val="24"/>
                <w:szCs w:val="24"/>
                <w:highlight w:val="white"/>
              </w:rPr>
              <w:t xml:space="preserve">т ненадлежащим образом или не работают. </w:t>
            </w:r>
          </w:p>
        </w:tc>
      </w:tr>
      <w:tr w:rsidR="00D64235" w:rsidRPr="003B43B4" w14:paraId="7337E275" w14:textId="77777777">
        <w:trPr>
          <w:trHeight w:val="725"/>
        </w:trPr>
        <w:tc>
          <w:tcPr>
            <w:tcW w:w="9625" w:type="dxa"/>
            <w:tcBorders>
              <w:top w:val="nil"/>
              <w:left w:val="single" w:sz="6" w:space="0" w:color="000000"/>
              <w:bottom w:val="nil"/>
              <w:right w:val="single" w:sz="6" w:space="0" w:color="000000"/>
            </w:tcBorders>
            <w:tcMar>
              <w:top w:w="100" w:type="dxa"/>
              <w:left w:w="100" w:type="dxa"/>
              <w:bottom w:w="100" w:type="dxa"/>
              <w:right w:w="100" w:type="dxa"/>
            </w:tcMar>
          </w:tcPr>
          <w:p w14:paraId="2465DF65" w14:textId="77777777" w:rsidR="00126697" w:rsidRPr="003B43B4" w:rsidRDefault="00E65E15">
            <w:pPr>
              <w:widowControl w:val="0"/>
              <w:pBdr>
                <w:top w:val="nil"/>
                <w:left w:val="nil"/>
                <w:bottom w:val="nil"/>
                <w:right w:val="nil"/>
                <w:between w:val="nil"/>
              </w:pBdr>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 xml:space="preserve">Аналитические cookie-файлы </w:t>
            </w:r>
          </w:p>
        </w:tc>
      </w:tr>
      <w:tr w:rsidR="00D64235" w:rsidRPr="003B43B4" w14:paraId="29E69E9E" w14:textId="77777777">
        <w:trPr>
          <w:trHeight w:val="4505"/>
        </w:trPr>
        <w:tc>
          <w:tcPr>
            <w:tcW w:w="9625" w:type="dxa"/>
            <w:tcBorders>
              <w:top w:val="nil"/>
              <w:left w:val="single" w:sz="6" w:space="0" w:color="000000"/>
              <w:bottom w:val="nil"/>
              <w:right w:val="single" w:sz="6" w:space="0" w:color="000000"/>
            </w:tcBorders>
            <w:tcMar>
              <w:top w:w="100" w:type="dxa"/>
              <w:left w:w="100" w:type="dxa"/>
              <w:bottom w:w="100" w:type="dxa"/>
              <w:right w:w="100" w:type="dxa"/>
            </w:tcMar>
          </w:tcPr>
          <w:p w14:paraId="41F78842" w14:textId="77777777" w:rsidR="00126697" w:rsidRPr="003B43B4" w:rsidRDefault="00E65E15">
            <w:pPr>
              <w:widowControl w:val="0"/>
              <w:pBdr>
                <w:top w:val="nil"/>
                <w:left w:val="nil"/>
                <w:bottom w:val="nil"/>
                <w:right w:val="nil"/>
                <w:between w:val="nil"/>
              </w:pBdr>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lastRenderedPageBreak/>
              <w:t xml:space="preserve">предназначены для сбора сведений о том, каким образом посетители используют </w:t>
            </w:r>
            <w:hyperlink r:id="rId16" w:history="1">
              <w:r w:rsidR="006E7F8B">
                <w:rPr>
                  <w:rStyle w:val="a8"/>
                  <w:rFonts w:ascii="Times New Roman" w:hAnsi="Times New Roman" w:cs="Times New Roman"/>
                  <w:sz w:val="24"/>
                  <w:szCs w:val="24"/>
                </w:rPr>
                <w:t>https://soyuznv.ru/</w:t>
              </w:r>
            </w:hyperlink>
            <w:r w:rsidR="00D76B3E" w:rsidRPr="003B43B4">
              <w:rPr>
                <w:rFonts w:ascii="Times New Roman" w:hAnsi="Times New Roman" w:cs="Times New Roman"/>
                <w:sz w:val="24"/>
                <w:szCs w:val="24"/>
                <w:lang w:val="ru-RU"/>
              </w:rPr>
              <w:t xml:space="preserve"> </w:t>
            </w:r>
            <w:r w:rsidRPr="003B43B4">
              <w:rPr>
                <w:rFonts w:ascii="Times New Roman" w:eastAsia="Times New Roman" w:hAnsi="Times New Roman" w:cs="Times New Roman"/>
                <w:sz w:val="24"/>
                <w:szCs w:val="24"/>
                <w:highlight w:val="white"/>
              </w:rPr>
              <w:t xml:space="preserve">Данные сведения используются для составления отчетов и улучшения </w:t>
            </w:r>
            <w:hyperlink r:id="rId17" w:history="1">
              <w:r w:rsidR="006E7F8B">
                <w:rPr>
                  <w:rStyle w:val="a8"/>
                  <w:rFonts w:ascii="Times New Roman" w:hAnsi="Times New Roman" w:cs="Times New Roman"/>
                  <w:sz w:val="24"/>
                  <w:szCs w:val="24"/>
                </w:rPr>
                <w:t>https://soyuznv.ru/</w:t>
              </w:r>
            </w:hyperlink>
            <w:r w:rsidR="00D76B3E" w:rsidRPr="003B43B4">
              <w:rPr>
                <w:rFonts w:ascii="Times New Roman" w:hAnsi="Times New Roman" w:cs="Times New Roman"/>
                <w:sz w:val="24"/>
                <w:szCs w:val="24"/>
                <w:lang w:val="ru-RU"/>
              </w:rPr>
              <w:t xml:space="preserve"> </w:t>
            </w:r>
            <w:r w:rsidRPr="003B43B4">
              <w:rPr>
                <w:rFonts w:ascii="Times New Roman" w:eastAsia="Times New Roman" w:hAnsi="Times New Roman" w:cs="Times New Roman"/>
                <w:sz w:val="24"/>
                <w:szCs w:val="24"/>
                <w:highlight w:val="white"/>
              </w:rPr>
              <w:t xml:space="preserve">с целью сделать </w:t>
            </w:r>
            <w:r w:rsidR="00D76B3E" w:rsidRPr="003B43B4">
              <w:rPr>
                <w:rFonts w:ascii="Times New Roman" w:eastAsia="Times New Roman" w:hAnsi="Times New Roman" w:cs="Times New Roman"/>
                <w:sz w:val="24"/>
                <w:szCs w:val="24"/>
                <w:highlight w:val="white"/>
                <w:lang w:val="ru-RU"/>
              </w:rPr>
              <w:t>его</w:t>
            </w:r>
            <w:r w:rsidRPr="003B43B4">
              <w:rPr>
                <w:rFonts w:ascii="Times New Roman" w:eastAsia="Times New Roman" w:hAnsi="Times New Roman" w:cs="Times New Roman"/>
                <w:sz w:val="24"/>
                <w:szCs w:val="24"/>
                <w:highlight w:val="white"/>
              </w:rPr>
              <w:t xml:space="preserve"> более удобным для использования и следить за их работой.  </w:t>
            </w:r>
          </w:p>
          <w:p w14:paraId="5033193A" w14:textId="77777777" w:rsidR="00126697" w:rsidRPr="003B43B4" w:rsidRDefault="00E65E15">
            <w:pPr>
              <w:widowControl w:val="0"/>
              <w:pBdr>
                <w:top w:val="nil"/>
                <w:left w:val="nil"/>
                <w:bottom w:val="nil"/>
                <w:right w:val="nil"/>
                <w:between w:val="nil"/>
              </w:pBdr>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 xml:space="preserve">Такие данные состоят из подключений, технических и агрегированных данных об использовании, таких как IP-адреса и общее местоположение, данные об устройстве и приложении (например, тип, операционная система, идентификатор мобильного устройства или приложения, версия браузера, используемые языковые настройки и язык), дата и время отметки об использовании, соответствующие файлы cookie и пиксели, установленные на таком устройстве или с которыми осуществляется взаимодействие через него, а также зарегистрированная активность (сеансы, клики, использование функций, зарегистрированные действия, движение мыши и другие взаимодействия) Пользователей </w:t>
            </w:r>
            <w:hyperlink r:id="rId18" w:history="1">
              <w:r w:rsidR="006E7F8B">
                <w:rPr>
                  <w:rStyle w:val="a8"/>
                  <w:rFonts w:ascii="Times New Roman" w:hAnsi="Times New Roman" w:cs="Times New Roman"/>
                  <w:sz w:val="24"/>
                  <w:szCs w:val="24"/>
                </w:rPr>
                <w:t>https://soyuznv.ru/</w:t>
              </w:r>
            </w:hyperlink>
            <w:r w:rsidRPr="003B43B4">
              <w:rPr>
                <w:rFonts w:ascii="Times New Roman" w:eastAsia="Times New Roman" w:hAnsi="Times New Roman" w:cs="Times New Roman"/>
                <w:sz w:val="24"/>
                <w:szCs w:val="24"/>
                <w:highlight w:val="white"/>
              </w:rPr>
              <w:t xml:space="preserve">. Кроме того, телефонные звонки (например, со службой поддержки клиентов или консультантами по продуктам) могут автоматически записываться, отслеживаться и анализироваться для целей, включая аналитику, обслуживание, операции и бизнес-контроль качества и улучшения, обучение и ведение учета. </w:t>
            </w:r>
          </w:p>
          <w:p w14:paraId="535BAA53" w14:textId="77777777" w:rsidR="00126697" w:rsidRPr="003B43B4" w:rsidRDefault="00E65E15">
            <w:pPr>
              <w:widowControl w:val="0"/>
              <w:pBdr>
                <w:top w:val="nil"/>
                <w:left w:val="nil"/>
                <w:bottom w:val="nil"/>
                <w:right w:val="nil"/>
                <w:between w:val="nil"/>
              </w:pBdr>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Эти файлы cookie собирают обезличенные сведения.</w:t>
            </w:r>
          </w:p>
          <w:p w14:paraId="7EA20D56" w14:textId="77777777" w:rsidR="00126697" w:rsidRPr="003B43B4" w:rsidRDefault="00E65E15" w:rsidP="003B43B4">
            <w:pPr>
              <w:widowControl w:val="0"/>
              <w:pBdr>
                <w:top w:val="nil"/>
                <w:left w:val="nil"/>
                <w:bottom w:val="nil"/>
                <w:right w:val="nil"/>
                <w:between w:val="nil"/>
              </w:pBdr>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Оператор может использовать аналитические инструменты и соответствующие cookie-файлы различных поставщиков услуг, основн</w:t>
            </w:r>
            <w:r w:rsidR="003B43B4" w:rsidRPr="003B43B4">
              <w:rPr>
                <w:rFonts w:ascii="Times New Roman" w:eastAsia="Times New Roman" w:hAnsi="Times New Roman" w:cs="Times New Roman"/>
                <w:sz w:val="24"/>
                <w:szCs w:val="24"/>
                <w:highlight w:val="white"/>
                <w:lang w:val="ru-RU"/>
              </w:rPr>
              <w:t>ой</w:t>
            </w:r>
            <w:r w:rsidRPr="003B43B4">
              <w:rPr>
                <w:rFonts w:ascii="Times New Roman" w:eastAsia="Times New Roman" w:hAnsi="Times New Roman" w:cs="Times New Roman"/>
                <w:sz w:val="24"/>
                <w:szCs w:val="24"/>
                <w:highlight w:val="white"/>
              </w:rPr>
              <w:t xml:space="preserve"> из Яндекс.Метрика: Политика конфиденциальности Яндекс</w:t>
            </w:r>
          </w:p>
        </w:tc>
      </w:tr>
      <w:tr w:rsidR="00D64235" w:rsidRPr="003B43B4" w14:paraId="6E6D8B35" w14:textId="77777777">
        <w:trPr>
          <w:trHeight w:val="725"/>
        </w:trPr>
        <w:tc>
          <w:tcPr>
            <w:tcW w:w="9625" w:type="dxa"/>
            <w:tcBorders>
              <w:top w:val="nil"/>
              <w:left w:val="single" w:sz="6" w:space="0" w:color="000000"/>
              <w:bottom w:val="nil"/>
              <w:right w:val="single" w:sz="6" w:space="0" w:color="000000"/>
            </w:tcBorders>
            <w:tcMar>
              <w:top w:w="100" w:type="dxa"/>
              <w:left w:w="100" w:type="dxa"/>
              <w:bottom w:w="100" w:type="dxa"/>
              <w:right w:w="100" w:type="dxa"/>
            </w:tcMar>
          </w:tcPr>
          <w:p w14:paraId="0F5FEF57" w14:textId="77777777" w:rsidR="00126697" w:rsidRPr="003B43B4" w:rsidRDefault="00E65E15">
            <w:pPr>
              <w:widowControl w:val="0"/>
              <w:pBdr>
                <w:top w:val="nil"/>
                <w:left w:val="nil"/>
                <w:bottom w:val="nil"/>
                <w:right w:val="nil"/>
                <w:between w:val="nil"/>
              </w:pBdr>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 xml:space="preserve">Сторонние cookie-файлы </w:t>
            </w:r>
          </w:p>
        </w:tc>
      </w:tr>
      <w:tr w:rsidR="00D64235" w:rsidRPr="003B43B4" w14:paraId="56044B8B" w14:textId="77777777">
        <w:trPr>
          <w:trHeight w:val="995"/>
        </w:trPr>
        <w:tc>
          <w:tcPr>
            <w:tcW w:w="9625" w:type="dxa"/>
            <w:tcBorders>
              <w:top w:val="nil"/>
              <w:left w:val="single" w:sz="6" w:space="0" w:color="000000"/>
              <w:bottom w:val="nil"/>
              <w:right w:val="single" w:sz="6" w:space="0" w:color="000000"/>
            </w:tcBorders>
            <w:tcMar>
              <w:top w:w="100" w:type="dxa"/>
              <w:left w:w="100" w:type="dxa"/>
              <w:bottom w:w="100" w:type="dxa"/>
              <w:right w:w="100" w:type="dxa"/>
            </w:tcMar>
          </w:tcPr>
          <w:p w14:paraId="7B826FB4" w14:textId="77777777" w:rsidR="00126697" w:rsidRPr="003B43B4" w:rsidRDefault="00E65E15">
            <w:pPr>
              <w:widowControl w:val="0"/>
              <w:pBdr>
                <w:top w:val="nil"/>
                <w:left w:val="nil"/>
                <w:bottom w:val="nil"/>
                <w:right w:val="nil"/>
                <w:between w:val="nil"/>
              </w:pBdr>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 xml:space="preserve">используются для встраивания в </w:t>
            </w:r>
            <w:hyperlink r:id="rId19" w:history="1">
              <w:r w:rsidR="006E7F8B">
                <w:rPr>
                  <w:rStyle w:val="a8"/>
                  <w:rFonts w:ascii="Times New Roman" w:hAnsi="Times New Roman" w:cs="Times New Roman"/>
                  <w:sz w:val="24"/>
                  <w:szCs w:val="24"/>
                </w:rPr>
                <w:t>https://soyuznv.ru/</w:t>
              </w:r>
            </w:hyperlink>
            <w:r w:rsidR="00811C8B" w:rsidRPr="003B43B4">
              <w:rPr>
                <w:rStyle w:val="a8"/>
                <w:rFonts w:ascii="Times New Roman" w:hAnsi="Times New Roman" w:cs="Times New Roman"/>
                <w:sz w:val="24"/>
                <w:szCs w:val="24"/>
                <w:lang w:val="ru-RU"/>
              </w:rPr>
              <w:t xml:space="preserve"> </w:t>
            </w:r>
            <w:r w:rsidR="00B1383C" w:rsidRPr="003B43B4">
              <w:rPr>
                <w:rFonts w:ascii="Times New Roman" w:eastAsia="Times New Roman" w:hAnsi="Times New Roman" w:cs="Times New Roman"/>
                <w:sz w:val="24"/>
                <w:szCs w:val="24"/>
                <w:highlight w:val="white"/>
                <w:lang w:val="ru-RU"/>
              </w:rPr>
              <w:t>э</w:t>
            </w:r>
            <w:r w:rsidRPr="003B43B4">
              <w:rPr>
                <w:rFonts w:ascii="Times New Roman" w:eastAsia="Times New Roman" w:hAnsi="Times New Roman" w:cs="Times New Roman"/>
                <w:sz w:val="24"/>
                <w:szCs w:val="24"/>
                <w:highlight w:val="white"/>
              </w:rPr>
              <w:t xml:space="preserve">лементов сторонних разработчиков, например видео, форм обратной связи или кнопок социальных сетей, позволяющих обмениваться содержимым сайтов. </w:t>
            </w:r>
          </w:p>
        </w:tc>
      </w:tr>
      <w:tr w:rsidR="00D64235" w:rsidRPr="003B43B4" w14:paraId="2151FD9F" w14:textId="77777777">
        <w:trPr>
          <w:trHeight w:val="725"/>
        </w:trPr>
        <w:tc>
          <w:tcPr>
            <w:tcW w:w="9625" w:type="dxa"/>
            <w:tcBorders>
              <w:top w:val="nil"/>
              <w:left w:val="single" w:sz="6" w:space="0" w:color="000000"/>
              <w:bottom w:val="nil"/>
              <w:right w:val="single" w:sz="6" w:space="0" w:color="000000"/>
            </w:tcBorders>
            <w:tcMar>
              <w:top w:w="100" w:type="dxa"/>
              <w:left w:w="100" w:type="dxa"/>
              <w:bottom w:w="100" w:type="dxa"/>
              <w:right w:w="100" w:type="dxa"/>
            </w:tcMar>
          </w:tcPr>
          <w:p w14:paraId="7DD2F6C6" w14:textId="77777777" w:rsidR="00126697" w:rsidRPr="003B43B4" w:rsidRDefault="00E65E15">
            <w:pPr>
              <w:widowControl w:val="0"/>
              <w:pBdr>
                <w:top w:val="nil"/>
                <w:left w:val="nil"/>
                <w:bottom w:val="nil"/>
                <w:right w:val="nil"/>
                <w:between w:val="nil"/>
              </w:pBdr>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 xml:space="preserve">Маркетинговые и рекламные cookie-файлы </w:t>
            </w:r>
          </w:p>
        </w:tc>
      </w:tr>
      <w:tr w:rsidR="00D64235" w:rsidRPr="003B43B4" w14:paraId="5A2887D4" w14:textId="77777777">
        <w:trPr>
          <w:trHeight w:val="1805"/>
        </w:trPr>
        <w:tc>
          <w:tcPr>
            <w:tcW w:w="9625" w:type="dxa"/>
            <w:tcBorders>
              <w:top w:val="nil"/>
              <w:left w:val="single" w:sz="6" w:space="0" w:color="000000"/>
              <w:bottom w:val="nil"/>
              <w:right w:val="single" w:sz="6" w:space="0" w:color="000000"/>
            </w:tcBorders>
            <w:tcMar>
              <w:top w:w="100" w:type="dxa"/>
              <w:left w:w="100" w:type="dxa"/>
              <w:bottom w:w="100" w:type="dxa"/>
              <w:right w:w="100" w:type="dxa"/>
            </w:tcMar>
          </w:tcPr>
          <w:p w14:paraId="617B819E" w14:textId="77777777" w:rsidR="00126697" w:rsidRPr="003B43B4" w:rsidRDefault="00E65E15" w:rsidP="00811C8B">
            <w:pPr>
              <w:widowControl w:val="0"/>
              <w:pBdr>
                <w:top w:val="nil"/>
                <w:left w:val="nil"/>
                <w:bottom w:val="nil"/>
                <w:right w:val="nil"/>
                <w:between w:val="nil"/>
              </w:pBdr>
              <w:rPr>
                <w:rFonts w:ascii="Times New Roman" w:eastAsia="Times New Roman" w:hAnsi="Times New Roman" w:cs="Times New Roman"/>
                <w:sz w:val="24"/>
                <w:szCs w:val="24"/>
                <w:highlight w:val="white"/>
                <w:lang w:val="ru-RU"/>
              </w:rPr>
            </w:pPr>
            <w:r w:rsidRPr="003B43B4">
              <w:rPr>
                <w:rFonts w:ascii="Times New Roman" w:eastAsia="Times New Roman" w:hAnsi="Times New Roman" w:cs="Times New Roman"/>
                <w:sz w:val="24"/>
                <w:szCs w:val="24"/>
                <w:highlight w:val="white"/>
              </w:rPr>
              <w:t>Эти куки позволяют нам узнать, видели ли вы рекламу или тип рекламы в сети Интернет, как вы взаимодействовали с такой рекламой, и как давно вы ее не видели. Мы также используем Cookies, чтобы помочь нам с целевой рекламой. Мы можем использовать Cookies, установленные другой организацией, так что мы можем более точно адресовать рекламу вам. Мы также установили Cookies на некоторые другие сайты, на которых мы рекламируем. Если Вы получаете один из этих Cookies, мы можем использовать его, чтобы идентифицировать Вас как посетившего этот сайт и просмотревшего наше объявление там, если Вы позже посетите</w:t>
            </w:r>
            <w:r w:rsidR="00B1383C" w:rsidRPr="003B43B4">
              <w:rPr>
                <w:rFonts w:ascii="Times New Roman" w:hAnsi="Times New Roman" w:cs="Times New Roman"/>
                <w:sz w:val="24"/>
                <w:szCs w:val="24"/>
              </w:rPr>
              <w:t xml:space="preserve"> </w:t>
            </w:r>
            <w:hyperlink r:id="rId20" w:history="1">
              <w:r w:rsidR="006E7F8B">
                <w:rPr>
                  <w:rStyle w:val="a8"/>
                  <w:rFonts w:ascii="Times New Roman" w:hAnsi="Times New Roman" w:cs="Times New Roman"/>
                  <w:sz w:val="24"/>
                  <w:szCs w:val="24"/>
                </w:rPr>
                <w:t>https://soyuznv.ru/</w:t>
              </w:r>
            </w:hyperlink>
            <w:r w:rsidR="00811C8B" w:rsidRPr="003B43B4">
              <w:rPr>
                <w:rStyle w:val="a8"/>
                <w:rFonts w:ascii="Times New Roman" w:hAnsi="Times New Roman" w:cs="Times New Roman"/>
                <w:sz w:val="24"/>
                <w:szCs w:val="24"/>
                <w:lang w:val="ru-RU"/>
              </w:rPr>
              <w:t>.</w:t>
            </w:r>
            <w:r w:rsidR="00D76B3E" w:rsidRPr="003B43B4">
              <w:rPr>
                <w:rFonts w:ascii="Times New Roman" w:hAnsi="Times New Roman" w:cs="Times New Roman"/>
                <w:sz w:val="24"/>
                <w:szCs w:val="24"/>
                <w:lang w:val="ru-RU"/>
              </w:rPr>
              <w:t>.</w:t>
            </w:r>
          </w:p>
        </w:tc>
      </w:tr>
      <w:tr w:rsidR="00D64235" w:rsidRPr="003B43B4" w14:paraId="08B5C3D6" w14:textId="77777777">
        <w:trPr>
          <w:trHeight w:val="725"/>
        </w:trPr>
        <w:tc>
          <w:tcPr>
            <w:tcW w:w="9625" w:type="dxa"/>
            <w:tcBorders>
              <w:top w:val="nil"/>
              <w:left w:val="single" w:sz="6" w:space="0" w:color="000000"/>
              <w:bottom w:val="nil"/>
              <w:right w:val="single" w:sz="6" w:space="0" w:color="000000"/>
            </w:tcBorders>
            <w:tcMar>
              <w:top w:w="100" w:type="dxa"/>
              <w:left w:w="100" w:type="dxa"/>
              <w:bottom w:w="100" w:type="dxa"/>
              <w:right w:w="100" w:type="dxa"/>
            </w:tcMar>
          </w:tcPr>
          <w:p w14:paraId="5FEFAC67" w14:textId="77777777" w:rsidR="00126697" w:rsidRPr="003B43B4" w:rsidRDefault="00E65E15">
            <w:pPr>
              <w:widowControl w:val="0"/>
              <w:pBdr>
                <w:top w:val="nil"/>
                <w:left w:val="nil"/>
                <w:bottom w:val="nil"/>
                <w:right w:val="nil"/>
                <w:between w:val="nil"/>
              </w:pBdr>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 xml:space="preserve">Использование нами веб-маяков и аналитических служб </w:t>
            </w:r>
          </w:p>
        </w:tc>
      </w:tr>
      <w:tr w:rsidR="00D64235" w:rsidRPr="003B43B4" w14:paraId="26324BC6" w14:textId="77777777">
        <w:trPr>
          <w:trHeight w:val="1805"/>
        </w:trPr>
        <w:tc>
          <w:tcPr>
            <w:tcW w:w="9625" w:type="dxa"/>
            <w:tcBorders>
              <w:top w:val="nil"/>
              <w:left w:val="single" w:sz="6" w:space="0" w:color="000000"/>
              <w:bottom w:val="nil"/>
              <w:right w:val="single" w:sz="6" w:space="0" w:color="000000"/>
            </w:tcBorders>
            <w:tcMar>
              <w:top w:w="100" w:type="dxa"/>
              <w:left w:w="100" w:type="dxa"/>
              <w:bottom w:w="100" w:type="dxa"/>
              <w:right w:w="100" w:type="dxa"/>
            </w:tcMar>
          </w:tcPr>
          <w:p w14:paraId="4026A91B" w14:textId="77777777" w:rsidR="00126697" w:rsidRPr="003B43B4" w:rsidRDefault="00E65E15">
            <w:pPr>
              <w:widowControl w:val="0"/>
              <w:pBdr>
                <w:top w:val="nil"/>
                <w:left w:val="nil"/>
                <w:bottom w:val="nil"/>
                <w:right w:val="nil"/>
                <w:between w:val="nil"/>
              </w:pBdr>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lastRenderedPageBreak/>
              <w:t xml:space="preserve">Некоторые веб-страницы сайтов Компании могут содержать электронные метки, называемые веб-маяками, которые используются для упрощения размещения сookie-файлов на наших веб-сайтах, определения количества посетителей этих веб-сайтов, а также для предоставления продуктов совместно с другими компаниями. Веб-маяки или аналогичные технологии также включаются в рассылаемые электронными средствами рекламные материалы или информационные бюллетени с целью определить, открывались ли эти сообщения и что с ними происходило впоследствии. </w:t>
            </w:r>
          </w:p>
        </w:tc>
      </w:tr>
    </w:tbl>
    <w:p w14:paraId="7291B209" w14:textId="77777777" w:rsidR="00126697" w:rsidRPr="003B43B4" w:rsidRDefault="00E65E15">
      <w:pPr>
        <w:shd w:val="clear" w:color="auto" w:fill="FFFFFF"/>
        <w:spacing w:after="240"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 xml:space="preserve">5.4. Управление файлами cookie. Отказ от установки файлов cookie. </w:t>
      </w:r>
    </w:p>
    <w:p w14:paraId="5A67EB92" w14:textId="77777777" w:rsidR="00126697" w:rsidRPr="003B43B4" w:rsidRDefault="00E65E15">
      <w:pPr>
        <w:shd w:val="clear" w:color="auto" w:fill="FFFFFF"/>
        <w:spacing w:after="240"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 xml:space="preserve">5.4.1. Вы можете запретить установку некоторых или всех файлов cookie. </w:t>
      </w:r>
    </w:p>
    <w:p w14:paraId="5FC513E2" w14:textId="77777777" w:rsidR="00126697" w:rsidRPr="003B43B4" w:rsidRDefault="00E65E15">
      <w:pPr>
        <w:shd w:val="clear" w:color="auto" w:fill="FFFFFF"/>
        <w:spacing w:after="240"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 xml:space="preserve">5.4.2. В большинстве браузеров файлы сookie принимаются автоматически, но у Вас есть возможность управлять параметрами браузера для блокирования или удаления файлов сookie. Дополнительные инструкции по удалению файлов cookie настройках Ваших браузеров. </w:t>
      </w:r>
    </w:p>
    <w:p w14:paraId="2698A8C2" w14:textId="77777777" w:rsidR="00126697" w:rsidRPr="003B43B4" w:rsidRDefault="00E65E15">
      <w:pPr>
        <w:shd w:val="clear" w:color="auto" w:fill="FFFFFF"/>
        <w:spacing w:after="240" w:line="240" w:lineRule="auto"/>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 xml:space="preserve">5.4.3. Некоторые функции </w:t>
      </w:r>
      <w:hyperlink r:id="rId21" w:history="1">
        <w:r w:rsidR="006E7F8B">
          <w:rPr>
            <w:rStyle w:val="a8"/>
            <w:rFonts w:ascii="Times New Roman" w:hAnsi="Times New Roman" w:cs="Times New Roman"/>
            <w:sz w:val="24"/>
            <w:szCs w:val="24"/>
          </w:rPr>
          <w:t>https://soyuznv.ru/</w:t>
        </w:r>
      </w:hyperlink>
      <w:r w:rsidR="00811C8B" w:rsidRPr="003B43B4">
        <w:rPr>
          <w:rStyle w:val="a8"/>
          <w:rFonts w:ascii="Times New Roman" w:hAnsi="Times New Roman" w:cs="Times New Roman"/>
          <w:sz w:val="24"/>
          <w:szCs w:val="24"/>
          <w:lang w:val="ru-RU"/>
        </w:rPr>
        <w:t xml:space="preserve"> </w:t>
      </w:r>
      <w:r w:rsidRPr="003B43B4">
        <w:rPr>
          <w:rFonts w:ascii="Times New Roman" w:eastAsia="Times New Roman" w:hAnsi="Times New Roman" w:cs="Times New Roman"/>
          <w:sz w:val="24"/>
          <w:szCs w:val="24"/>
          <w:highlight w:val="white"/>
        </w:rPr>
        <w:t>от использования файлов cookie. Если Вы решите заблокировать файлы сookie, Вы не сможете входить в систему или использовать функции и настройки, зависящие от файлов сookie. При удалении cookie-файлов удаляются любые хранящиеся в этих файлах параметры и предпочтения, включая параметры, касающиеся рекламы; впоследствии потребуется создать их заново.</w:t>
      </w:r>
    </w:p>
    <w:p w14:paraId="498EE448" w14:textId="77777777" w:rsidR="00126697" w:rsidRPr="003B43B4" w:rsidRDefault="00126697">
      <w:pPr>
        <w:shd w:val="clear" w:color="auto" w:fill="FFFFFF"/>
        <w:spacing w:line="240" w:lineRule="auto"/>
        <w:ind w:right="-40"/>
        <w:jc w:val="both"/>
        <w:rPr>
          <w:rFonts w:ascii="Times New Roman" w:eastAsia="Times New Roman" w:hAnsi="Times New Roman" w:cs="Times New Roman"/>
          <w:sz w:val="24"/>
          <w:szCs w:val="24"/>
          <w:highlight w:val="white"/>
        </w:rPr>
      </w:pPr>
    </w:p>
    <w:p w14:paraId="09D874C7" w14:textId="77777777" w:rsidR="00126697" w:rsidRPr="003B43B4" w:rsidRDefault="00E65E15">
      <w:pPr>
        <w:shd w:val="clear" w:color="auto" w:fill="FFFFFF"/>
        <w:spacing w:line="240" w:lineRule="auto"/>
        <w:ind w:right="5"/>
        <w:rPr>
          <w:rFonts w:ascii="Times New Roman" w:eastAsia="Times New Roman" w:hAnsi="Times New Roman" w:cs="Times New Roman"/>
          <w:b/>
          <w:sz w:val="24"/>
          <w:szCs w:val="24"/>
        </w:rPr>
      </w:pPr>
      <w:r w:rsidRPr="003B43B4">
        <w:rPr>
          <w:rFonts w:ascii="Times New Roman" w:eastAsia="Times New Roman" w:hAnsi="Times New Roman" w:cs="Times New Roman"/>
          <w:b/>
          <w:sz w:val="24"/>
          <w:szCs w:val="24"/>
        </w:rPr>
        <w:t>6. ОТВЕТСТВЕННОСТЬ СТОРОН</w:t>
      </w:r>
    </w:p>
    <w:p w14:paraId="5004A8DE" w14:textId="77777777" w:rsidR="00126697" w:rsidRPr="003B43B4" w:rsidRDefault="00E65E15">
      <w:pPr>
        <w:shd w:val="clear" w:color="auto" w:fill="FFFFFF"/>
        <w:spacing w:line="240" w:lineRule="auto"/>
        <w:ind w:right="5"/>
        <w:jc w:val="both"/>
        <w:rPr>
          <w:rFonts w:ascii="Times New Roman" w:eastAsia="Times New Roman" w:hAnsi="Times New Roman" w:cs="Times New Roman"/>
          <w:sz w:val="24"/>
          <w:szCs w:val="24"/>
        </w:rPr>
      </w:pPr>
      <w:r w:rsidRPr="003B43B4">
        <w:rPr>
          <w:rFonts w:ascii="Times New Roman" w:eastAsia="Times New Roman" w:hAnsi="Times New Roman" w:cs="Times New Roman"/>
          <w:sz w:val="24"/>
          <w:szCs w:val="24"/>
        </w:rPr>
        <w:t xml:space="preserve"> </w:t>
      </w:r>
    </w:p>
    <w:p w14:paraId="5DCF3DCA" w14:textId="77777777" w:rsidR="00126697" w:rsidRPr="003B43B4" w:rsidRDefault="00E65E15">
      <w:pPr>
        <w:shd w:val="clear" w:color="auto" w:fill="FFFFFF"/>
        <w:spacing w:line="240" w:lineRule="auto"/>
        <w:ind w:right="5"/>
        <w:jc w:val="both"/>
        <w:rPr>
          <w:rFonts w:ascii="Times New Roman" w:eastAsia="Times New Roman" w:hAnsi="Times New Roman" w:cs="Times New Roman"/>
          <w:sz w:val="24"/>
          <w:szCs w:val="24"/>
        </w:rPr>
      </w:pPr>
      <w:r w:rsidRPr="003B43B4">
        <w:rPr>
          <w:rFonts w:ascii="Times New Roman" w:eastAsia="Times New Roman" w:hAnsi="Times New Roman" w:cs="Times New Roman"/>
          <w:sz w:val="24"/>
          <w:szCs w:val="24"/>
        </w:rPr>
        <w:t>6.1. Оператор, не исполнивший свои обязательства, несёт ответственность за убытки, понесенные Пользователем в связи с неправомерным использованием персональных данных, в соответствии с законодательством Российской Федерации.</w:t>
      </w:r>
    </w:p>
    <w:p w14:paraId="728252DC" w14:textId="77777777" w:rsidR="00126697" w:rsidRPr="003B43B4" w:rsidRDefault="00E65E15">
      <w:pPr>
        <w:shd w:val="clear" w:color="auto" w:fill="FFFFFF"/>
        <w:spacing w:line="240" w:lineRule="auto"/>
        <w:ind w:right="5"/>
        <w:jc w:val="both"/>
        <w:rPr>
          <w:rFonts w:ascii="Times New Roman" w:eastAsia="Times New Roman" w:hAnsi="Times New Roman" w:cs="Times New Roman"/>
          <w:sz w:val="24"/>
          <w:szCs w:val="24"/>
        </w:rPr>
      </w:pPr>
      <w:r w:rsidRPr="003B43B4">
        <w:rPr>
          <w:rFonts w:ascii="Times New Roman" w:eastAsia="Times New Roman" w:hAnsi="Times New Roman" w:cs="Times New Roman"/>
          <w:sz w:val="24"/>
          <w:szCs w:val="24"/>
        </w:rPr>
        <w:t xml:space="preserve"> </w:t>
      </w:r>
    </w:p>
    <w:p w14:paraId="0CB1B205" w14:textId="77777777" w:rsidR="00126697" w:rsidRPr="003B43B4" w:rsidRDefault="00E65E15">
      <w:pPr>
        <w:shd w:val="clear" w:color="auto" w:fill="FFFFFF"/>
        <w:spacing w:line="240" w:lineRule="auto"/>
        <w:ind w:right="5"/>
        <w:jc w:val="both"/>
        <w:rPr>
          <w:rFonts w:ascii="Times New Roman" w:eastAsia="Times New Roman" w:hAnsi="Times New Roman" w:cs="Times New Roman"/>
          <w:sz w:val="24"/>
          <w:szCs w:val="24"/>
        </w:rPr>
      </w:pPr>
      <w:r w:rsidRPr="003B43B4">
        <w:rPr>
          <w:rFonts w:ascii="Times New Roman" w:eastAsia="Times New Roman" w:hAnsi="Times New Roman" w:cs="Times New Roman"/>
          <w:sz w:val="24"/>
          <w:szCs w:val="24"/>
        </w:rPr>
        <w:t>6.2. В случае утраты или разглашения Конфиденциальной информации Оператор не несёт ответственность, если данная конфиденциальная информация:</w:t>
      </w:r>
    </w:p>
    <w:p w14:paraId="1807131B" w14:textId="77777777" w:rsidR="00126697" w:rsidRPr="003B43B4" w:rsidRDefault="00E65E15">
      <w:pPr>
        <w:shd w:val="clear" w:color="auto" w:fill="FFFFFF"/>
        <w:spacing w:line="240" w:lineRule="auto"/>
        <w:ind w:right="5"/>
        <w:jc w:val="both"/>
        <w:rPr>
          <w:rFonts w:ascii="Times New Roman" w:eastAsia="Times New Roman" w:hAnsi="Times New Roman" w:cs="Times New Roman"/>
          <w:sz w:val="24"/>
          <w:szCs w:val="24"/>
        </w:rPr>
      </w:pPr>
      <w:r w:rsidRPr="003B43B4">
        <w:rPr>
          <w:rFonts w:ascii="Times New Roman" w:eastAsia="Times New Roman" w:hAnsi="Times New Roman" w:cs="Times New Roman"/>
          <w:sz w:val="24"/>
          <w:szCs w:val="24"/>
        </w:rPr>
        <w:t>6.2.1. Стала публичным достоянием до её утраты или разглашения.</w:t>
      </w:r>
    </w:p>
    <w:p w14:paraId="6274A981" w14:textId="77777777" w:rsidR="00126697" w:rsidRPr="003B43B4" w:rsidRDefault="00E65E15">
      <w:pPr>
        <w:shd w:val="clear" w:color="auto" w:fill="FFFFFF"/>
        <w:spacing w:line="240" w:lineRule="auto"/>
        <w:ind w:right="5"/>
        <w:jc w:val="both"/>
        <w:rPr>
          <w:rFonts w:ascii="Times New Roman" w:eastAsia="Times New Roman" w:hAnsi="Times New Roman" w:cs="Times New Roman"/>
          <w:sz w:val="24"/>
          <w:szCs w:val="24"/>
        </w:rPr>
      </w:pPr>
      <w:r w:rsidRPr="003B43B4">
        <w:rPr>
          <w:rFonts w:ascii="Times New Roman" w:eastAsia="Times New Roman" w:hAnsi="Times New Roman" w:cs="Times New Roman"/>
          <w:sz w:val="24"/>
          <w:szCs w:val="24"/>
        </w:rPr>
        <w:t>6.2.2. Была получена от третьей стороны до момента её получения Оператором.</w:t>
      </w:r>
    </w:p>
    <w:p w14:paraId="3097AAA2" w14:textId="77777777" w:rsidR="00126697" w:rsidRPr="003B43B4" w:rsidRDefault="00E65E15">
      <w:pPr>
        <w:shd w:val="clear" w:color="auto" w:fill="FFFFFF"/>
        <w:spacing w:line="240" w:lineRule="auto"/>
        <w:ind w:right="5"/>
        <w:jc w:val="both"/>
        <w:rPr>
          <w:rFonts w:ascii="Times New Roman" w:eastAsia="Times New Roman" w:hAnsi="Times New Roman" w:cs="Times New Roman"/>
          <w:sz w:val="24"/>
          <w:szCs w:val="24"/>
        </w:rPr>
      </w:pPr>
      <w:r w:rsidRPr="003B43B4">
        <w:rPr>
          <w:rFonts w:ascii="Times New Roman" w:eastAsia="Times New Roman" w:hAnsi="Times New Roman" w:cs="Times New Roman"/>
          <w:sz w:val="24"/>
          <w:szCs w:val="24"/>
        </w:rPr>
        <w:t>6.2.3. Была разглашена с согласия Пользователя.</w:t>
      </w:r>
    </w:p>
    <w:p w14:paraId="4579CA7D" w14:textId="77777777" w:rsidR="00126697" w:rsidRPr="003B43B4" w:rsidRDefault="00126697">
      <w:pPr>
        <w:shd w:val="clear" w:color="auto" w:fill="FFFFFF"/>
        <w:spacing w:line="240" w:lineRule="auto"/>
        <w:ind w:right="5"/>
        <w:jc w:val="both"/>
        <w:rPr>
          <w:rFonts w:ascii="Times New Roman" w:eastAsia="Times New Roman" w:hAnsi="Times New Roman" w:cs="Times New Roman"/>
          <w:sz w:val="24"/>
          <w:szCs w:val="24"/>
        </w:rPr>
      </w:pPr>
    </w:p>
    <w:p w14:paraId="6C59FBBE" w14:textId="77777777" w:rsidR="00126697" w:rsidRPr="003B43B4" w:rsidRDefault="00E65E15">
      <w:pPr>
        <w:shd w:val="clear" w:color="auto" w:fill="FFFFFF"/>
        <w:spacing w:line="240" w:lineRule="auto"/>
        <w:ind w:right="5"/>
        <w:jc w:val="both"/>
        <w:rPr>
          <w:rFonts w:ascii="Times New Roman" w:eastAsia="Times New Roman" w:hAnsi="Times New Roman" w:cs="Times New Roman"/>
          <w:sz w:val="24"/>
          <w:szCs w:val="24"/>
          <w:highlight w:val="white"/>
        </w:rPr>
      </w:pPr>
      <w:r w:rsidRPr="003B43B4">
        <w:rPr>
          <w:rFonts w:ascii="Times New Roman" w:eastAsia="Times New Roman" w:hAnsi="Times New Roman" w:cs="Times New Roman"/>
          <w:sz w:val="24"/>
          <w:szCs w:val="24"/>
          <w:highlight w:val="white"/>
        </w:rPr>
        <w:t>6.3. В случае утечки персональных данных субъекта персональных данных, Оператор обязан уведомить соответствующие государственные органы об утечки персональных данных и о результатах расследования данной утечки, в сроки</w:t>
      </w:r>
      <w:r w:rsidR="003B43B4">
        <w:rPr>
          <w:rFonts w:ascii="Times New Roman" w:eastAsia="Times New Roman" w:hAnsi="Times New Roman" w:cs="Times New Roman"/>
          <w:sz w:val="24"/>
          <w:szCs w:val="24"/>
          <w:highlight w:val="white"/>
          <w:lang w:val="ru-RU"/>
        </w:rPr>
        <w:t>,</w:t>
      </w:r>
      <w:r w:rsidRPr="003B43B4">
        <w:rPr>
          <w:rFonts w:ascii="Times New Roman" w:eastAsia="Times New Roman" w:hAnsi="Times New Roman" w:cs="Times New Roman"/>
          <w:sz w:val="24"/>
          <w:szCs w:val="24"/>
          <w:highlight w:val="white"/>
        </w:rPr>
        <w:t xml:space="preserve"> предусмотренные действующим законодательством РФ.</w:t>
      </w:r>
    </w:p>
    <w:p w14:paraId="531B9C29" w14:textId="77777777" w:rsidR="00126697" w:rsidRPr="003B43B4" w:rsidRDefault="00E65E15">
      <w:pPr>
        <w:shd w:val="clear" w:color="auto" w:fill="FFFFFF"/>
        <w:spacing w:line="240" w:lineRule="auto"/>
        <w:ind w:right="5"/>
        <w:jc w:val="both"/>
        <w:rPr>
          <w:rFonts w:ascii="Times New Roman" w:eastAsia="Times New Roman" w:hAnsi="Times New Roman" w:cs="Times New Roman"/>
          <w:sz w:val="24"/>
          <w:szCs w:val="24"/>
        </w:rPr>
      </w:pPr>
      <w:r w:rsidRPr="003B43B4">
        <w:rPr>
          <w:rFonts w:ascii="Times New Roman" w:eastAsia="Times New Roman" w:hAnsi="Times New Roman" w:cs="Times New Roman"/>
          <w:sz w:val="24"/>
          <w:szCs w:val="24"/>
        </w:rPr>
        <w:t xml:space="preserve"> </w:t>
      </w:r>
    </w:p>
    <w:p w14:paraId="6542BFB6" w14:textId="77777777" w:rsidR="00126697" w:rsidRPr="003B43B4" w:rsidRDefault="00E65E15">
      <w:pPr>
        <w:shd w:val="clear" w:color="auto" w:fill="FFFFFF"/>
        <w:spacing w:line="240" w:lineRule="auto"/>
        <w:ind w:right="5"/>
        <w:rPr>
          <w:rFonts w:ascii="Times New Roman" w:eastAsia="Times New Roman" w:hAnsi="Times New Roman" w:cs="Times New Roman"/>
          <w:b/>
          <w:sz w:val="24"/>
          <w:szCs w:val="24"/>
        </w:rPr>
      </w:pPr>
      <w:r w:rsidRPr="003B43B4">
        <w:rPr>
          <w:rFonts w:ascii="Times New Roman" w:eastAsia="Times New Roman" w:hAnsi="Times New Roman" w:cs="Times New Roman"/>
          <w:b/>
          <w:sz w:val="24"/>
          <w:szCs w:val="24"/>
        </w:rPr>
        <w:t>7. РАЗРЕШЕНИЕ СПОРОВ</w:t>
      </w:r>
    </w:p>
    <w:p w14:paraId="4CC19BC2" w14:textId="77777777" w:rsidR="00126697" w:rsidRPr="003B43B4" w:rsidRDefault="00E65E15">
      <w:pPr>
        <w:shd w:val="clear" w:color="auto" w:fill="FFFFFF"/>
        <w:spacing w:line="240" w:lineRule="auto"/>
        <w:ind w:right="5"/>
        <w:jc w:val="both"/>
        <w:rPr>
          <w:rFonts w:ascii="Times New Roman" w:eastAsia="Times New Roman" w:hAnsi="Times New Roman" w:cs="Times New Roman"/>
          <w:sz w:val="24"/>
          <w:szCs w:val="24"/>
        </w:rPr>
      </w:pPr>
      <w:r w:rsidRPr="003B43B4">
        <w:rPr>
          <w:rFonts w:ascii="Times New Roman" w:eastAsia="Times New Roman" w:hAnsi="Times New Roman" w:cs="Times New Roman"/>
          <w:sz w:val="24"/>
          <w:szCs w:val="24"/>
        </w:rPr>
        <w:t xml:space="preserve"> </w:t>
      </w:r>
    </w:p>
    <w:p w14:paraId="3A8137DF" w14:textId="77777777" w:rsidR="00126697" w:rsidRPr="003B43B4" w:rsidRDefault="00E65E15">
      <w:pPr>
        <w:shd w:val="clear" w:color="auto" w:fill="FFFFFF"/>
        <w:spacing w:line="240" w:lineRule="auto"/>
        <w:ind w:right="5"/>
        <w:jc w:val="both"/>
        <w:rPr>
          <w:rFonts w:ascii="Times New Roman" w:eastAsia="Times New Roman" w:hAnsi="Times New Roman" w:cs="Times New Roman"/>
          <w:sz w:val="24"/>
          <w:szCs w:val="24"/>
        </w:rPr>
      </w:pPr>
      <w:r w:rsidRPr="003B43B4">
        <w:rPr>
          <w:rFonts w:ascii="Times New Roman" w:eastAsia="Times New Roman" w:hAnsi="Times New Roman" w:cs="Times New Roman"/>
          <w:sz w:val="24"/>
          <w:szCs w:val="24"/>
        </w:rPr>
        <w:t>7.1. До обращения в суд с иском по спорам, возникающим из отношений между Пользователем и Оператором, обязательным является предъявление претензии (письменного предложения о добровольном урегулировании спора).</w:t>
      </w:r>
    </w:p>
    <w:p w14:paraId="0A492A0D" w14:textId="77777777" w:rsidR="00126697" w:rsidRPr="003B43B4" w:rsidRDefault="00E65E15">
      <w:pPr>
        <w:shd w:val="clear" w:color="auto" w:fill="FFFFFF"/>
        <w:spacing w:line="240" w:lineRule="auto"/>
        <w:ind w:right="5"/>
        <w:jc w:val="both"/>
        <w:rPr>
          <w:rFonts w:ascii="Times New Roman" w:eastAsia="Times New Roman" w:hAnsi="Times New Roman" w:cs="Times New Roman"/>
          <w:sz w:val="24"/>
          <w:szCs w:val="24"/>
        </w:rPr>
      </w:pPr>
      <w:r w:rsidRPr="003B43B4">
        <w:rPr>
          <w:rFonts w:ascii="Times New Roman" w:eastAsia="Times New Roman" w:hAnsi="Times New Roman" w:cs="Times New Roman"/>
          <w:sz w:val="24"/>
          <w:szCs w:val="24"/>
        </w:rPr>
        <w:t xml:space="preserve"> </w:t>
      </w:r>
    </w:p>
    <w:p w14:paraId="33DEE581" w14:textId="77777777" w:rsidR="00126697" w:rsidRPr="003B43B4" w:rsidRDefault="00E65E15">
      <w:pPr>
        <w:shd w:val="clear" w:color="auto" w:fill="FFFFFF"/>
        <w:spacing w:line="240" w:lineRule="auto"/>
        <w:ind w:right="5"/>
        <w:jc w:val="both"/>
        <w:rPr>
          <w:rFonts w:ascii="Times New Roman" w:eastAsia="Times New Roman" w:hAnsi="Times New Roman" w:cs="Times New Roman"/>
          <w:sz w:val="24"/>
          <w:szCs w:val="24"/>
        </w:rPr>
      </w:pPr>
      <w:r w:rsidRPr="003B43B4">
        <w:rPr>
          <w:rFonts w:ascii="Times New Roman" w:eastAsia="Times New Roman" w:hAnsi="Times New Roman" w:cs="Times New Roman"/>
          <w:sz w:val="24"/>
          <w:szCs w:val="24"/>
        </w:rPr>
        <w:t xml:space="preserve">7.2. Получатель претензии в течение </w:t>
      </w:r>
      <w:r w:rsidRPr="003B43B4">
        <w:rPr>
          <w:rFonts w:ascii="Times New Roman" w:eastAsia="Times New Roman" w:hAnsi="Times New Roman" w:cs="Times New Roman"/>
          <w:sz w:val="24"/>
          <w:szCs w:val="24"/>
          <w:highlight w:val="white"/>
        </w:rPr>
        <w:t xml:space="preserve">10 (десяти) </w:t>
      </w:r>
      <w:r w:rsidRPr="003B43B4">
        <w:rPr>
          <w:rFonts w:ascii="Times New Roman" w:eastAsia="Times New Roman" w:hAnsi="Times New Roman" w:cs="Times New Roman"/>
          <w:sz w:val="24"/>
          <w:szCs w:val="24"/>
        </w:rPr>
        <w:t>календарных дней со дня получения претензии, письменно уведомляет заявителя претензии о результатах рассмотрения претензии.</w:t>
      </w:r>
    </w:p>
    <w:p w14:paraId="091742DC" w14:textId="77777777" w:rsidR="00126697" w:rsidRPr="003B43B4" w:rsidRDefault="00E65E15">
      <w:pPr>
        <w:shd w:val="clear" w:color="auto" w:fill="FFFFFF"/>
        <w:spacing w:line="240" w:lineRule="auto"/>
        <w:ind w:right="5"/>
        <w:jc w:val="both"/>
        <w:rPr>
          <w:rFonts w:ascii="Times New Roman" w:eastAsia="Times New Roman" w:hAnsi="Times New Roman" w:cs="Times New Roman"/>
          <w:sz w:val="24"/>
          <w:szCs w:val="24"/>
        </w:rPr>
      </w:pPr>
      <w:r w:rsidRPr="003B43B4">
        <w:rPr>
          <w:rFonts w:ascii="Times New Roman" w:eastAsia="Times New Roman" w:hAnsi="Times New Roman" w:cs="Times New Roman"/>
          <w:sz w:val="24"/>
          <w:szCs w:val="24"/>
        </w:rPr>
        <w:t xml:space="preserve"> </w:t>
      </w:r>
    </w:p>
    <w:p w14:paraId="5C6C9FDA" w14:textId="77777777" w:rsidR="00126697" w:rsidRPr="003B43B4" w:rsidRDefault="00E65E15">
      <w:pPr>
        <w:shd w:val="clear" w:color="auto" w:fill="FFFFFF"/>
        <w:spacing w:line="240" w:lineRule="auto"/>
        <w:ind w:right="5"/>
        <w:jc w:val="both"/>
        <w:rPr>
          <w:rFonts w:ascii="Times New Roman" w:eastAsia="Times New Roman" w:hAnsi="Times New Roman" w:cs="Times New Roman"/>
          <w:sz w:val="24"/>
          <w:szCs w:val="24"/>
        </w:rPr>
      </w:pPr>
      <w:r w:rsidRPr="003B43B4">
        <w:rPr>
          <w:rFonts w:ascii="Times New Roman" w:eastAsia="Times New Roman" w:hAnsi="Times New Roman" w:cs="Times New Roman"/>
          <w:sz w:val="24"/>
          <w:szCs w:val="24"/>
        </w:rPr>
        <w:lastRenderedPageBreak/>
        <w:t>7.3. При не</w:t>
      </w:r>
      <w:r w:rsidR="003B43B4">
        <w:rPr>
          <w:rFonts w:ascii="Times New Roman" w:eastAsia="Times New Roman" w:hAnsi="Times New Roman" w:cs="Times New Roman"/>
          <w:sz w:val="24"/>
          <w:szCs w:val="24"/>
          <w:lang w:val="ru-RU"/>
        </w:rPr>
        <w:t xml:space="preserve"> </w:t>
      </w:r>
      <w:r w:rsidRPr="003B43B4">
        <w:rPr>
          <w:rFonts w:ascii="Times New Roman" w:eastAsia="Times New Roman" w:hAnsi="Times New Roman" w:cs="Times New Roman"/>
          <w:sz w:val="24"/>
          <w:szCs w:val="24"/>
        </w:rPr>
        <w:t>достижении соглашения спор будет передан на рассмотрение в судебный орган в соответствии с действующим законодательством Российской Федерации.</w:t>
      </w:r>
    </w:p>
    <w:p w14:paraId="4E3D554C" w14:textId="77777777" w:rsidR="00126697" w:rsidRPr="003B43B4" w:rsidRDefault="00E65E15">
      <w:pPr>
        <w:shd w:val="clear" w:color="auto" w:fill="FFFFFF"/>
        <w:spacing w:line="240" w:lineRule="auto"/>
        <w:ind w:right="5"/>
        <w:jc w:val="both"/>
        <w:rPr>
          <w:rFonts w:ascii="Times New Roman" w:eastAsia="Times New Roman" w:hAnsi="Times New Roman" w:cs="Times New Roman"/>
          <w:sz w:val="24"/>
          <w:szCs w:val="24"/>
        </w:rPr>
      </w:pPr>
      <w:r w:rsidRPr="003B43B4">
        <w:rPr>
          <w:rFonts w:ascii="Times New Roman" w:eastAsia="Times New Roman" w:hAnsi="Times New Roman" w:cs="Times New Roman"/>
          <w:sz w:val="24"/>
          <w:szCs w:val="24"/>
        </w:rPr>
        <w:t xml:space="preserve"> </w:t>
      </w:r>
    </w:p>
    <w:p w14:paraId="21FE1C0E" w14:textId="77777777" w:rsidR="00126697" w:rsidRPr="003B43B4" w:rsidRDefault="00E65E15">
      <w:pPr>
        <w:shd w:val="clear" w:color="auto" w:fill="FFFFFF"/>
        <w:spacing w:line="240" w:lineRule="auto"/>
        <w:ind w:right="5"/>
        <w:jc w:val="both"/>
        <w:rPr>
          <w:rFonts w:ascii="Times New Roman" w:eastAsia="Times New Roman" w:hAnsi="Times New Roman" w:cs="Times New Roman"/>
          <w:sz w:val="24"/>
          <w:szCs w:val="24"/>
        </w:rPr>
      </w:pPr>
      <w:r w:rsidRPr="003B43B4">
        <w:rPr>
          <w:rFonts w:ascii="Times New Roman" w:eastAsia="Times New Roman" w:hAnsi="Times New Roman" w:cs="Times New Roman"/>
          <w:sz w:val="24"/>
          <w:szCs w:val="24"/>
        </w:rPr>
        <w:t>7.4. К настоящей Политике в отношении обработки персональные данные и отношениям между Пользователем и Оператором применяется действующее законодательство Российской Федерации.</w:t>
      </w:r>
    </w:p>
    <w:p w14:paraId="2C86F797" w14:textId="77777777" w:rsidR="00126697" w:rsidRPr="003B43B4" w:rsidRDefault="00E65E15">
      <w:pPr>
        <w:shd w:val="clear" w:color="auto" w:fill="FFFFFF"/>
        <w:spacing w:line="240" w:lineRule="auto"/>
        <w:ind w:left="300" w:right="280"/>
        <w:jc w:val="both"/>
        <w:rPr>
          <w:rFonts w:ascii="Times New Roman" w:eastAsia="Times New Roman" w:hAnsi="Times New Roman" w:cs="Times New Roman"/>
          <w:sz w:val="24"/>
          <w:szCs w:val="24"/>
        </w:rPr>
      </w:pPr>
      <w:r w:rsidRPr="003B43B4">
        <w:rPr>
          <w:rFonts w:ascii="Times New Roman" w:eastAsia="Times New Roman" w:hAnsi="Times New Roman" w:cs="Times New Roman"/>
          <w:sz w:val="24"/>
          <w:szCs w:val="24"/>
        </w:rPr>
        <w:t xml:space="preserve"> </w:t>
      </w:r>
    </w:p>
    <w:p w14:paraId="50D51FAA" w14:textId="77777777" w:rsidR="00126697" w:rsidRPr="003B43B4" w:rsidRDefault="00E65E15">
      <w:pPr>
        <w:shd w:val="clear" w:color="auto" w:fill="FFFFFF"/>
        <w:spacing w:line="240" w:lineRule="auto"/>
        <w:ind w:right="5"/>
        <w:rPr>
          <w:rFonts w:ascii="Times New Roman" w:eastAsia="Times New Roman" w:hAnsi="Times New Roman" w:cs="Times New Roman"/>
          <w:b/>
          <w:sz w:val="24"/>
          <w:szCs w:val="24"/>
        </w:rPr>
      </w:pPr>
      <w:r w:rsidRPr="003B43B4">
        <w:rPr>
          <w:rFonts w:ascii="Times New Roman" w:eastAsia="Times New Roman" w:hAnsi="Times New Roman" w:cs="Times New Roman"/>
          <w:b/>
          <w:sz w:val="24"/>
          <w:szCs w:val="24"/>
        </w:rPr>
        <w:t>8. ДОПОЛНИТЕЛЬНЫЕ УСЛОВИЯ</w:t>
      </w:r>
    </w:p>
    <w:p w14:paraId="1B2CA55C" w14:textId="77777777" w:rsidR="00126697" w:rsidRPr="003B43B4" w:rsidRDefault="00E65E15">
      <w:pPr>
        <w:shd w:val="clear" w:color="auto" w:fill="FFFFFF"/>
        <w:spacing w:line="240" w:lineRule="auto"/>
        <w:ind w:right="5"/>
        <w:jc w:val="both"/>
        <w:rPr>
          <w:rFonts w:ascii="Times New Roman" w:eastAsia="Times New Roman" w:hAnsi="Times New Roman" w:cs="Times New Roman"/>
          <w:sz w:val="24"/>
          <w:szCs w:val="24"/>
        </w:rPr>
      </w:pPr>
      <w:r w:rsidRPr="003B43B4">
        <w:rPr>
          <w:rFonts w:ascii="Times New Roman" w:eastAsia="Times New Roman" w:hAnsi="Times New Roman" w:cs="Times New Roman"/>
          <w:sz w:val="24"/>
          <w:szCs w:val="24"/>
        </w:rPr>
        <w:t xml:space="preserve"> </w:t>
      </w:r>
    </w:p>
    <w:p w14:paraId="1AD083C7" w14:textId="77777777" w:rsidR="00126697" w:rsidRPr="003B43B4" w:rsidRDefault="00E65E15">
      <w:pPr>
        <w:shd w:val="clear" w:color="auto" w:fill="FFFFFF"/>
        <w:spacing w:line="240" w:lineRule="auto"/>
        <w:ind w:right="5"/>
        <w:jc w:val="both"/>
        <w:rPr>
          <w:rFonts w:ascii="Times New Roman" w:eastAsia="Times New Roman" w:hAnsi="Times New Roman" w:cs="Times New Roman"/>
          <w:sz w:val="24"/>
          <w:szCs w:val="24"/>
        </w:rPr>
      </w:pPr>
      <w:r w:rsidRPr="003B43B4">
        <w:rPr>
          <w:rFonts w:ascii="Times New Roman" w:eastAsia="Times New Roman" w:hAnsi="Times New Roman" w:cs="Times New Roman"/>
          <w:sz w:val="24"/>
          <w:szCs w:val="24"/>
        </w:rPr>
        <w:t>8.1. Оператор вправе вносить изменения в настоящую Политику без согласия субъектов персональных данных.</w:t>
      </w:r>
    </w:p>
    <w:p w14:paraId="4C5C3C77" w14:textId="77777777" w:rsidR="00126697" w:rsidRPr="003B43B4" w:rsidRDefault="00E65E15">
      <w:pPr>
        <w:shd w:val="clear" w:color="auto" w:fill="FFFFFF"/>
        <w:spacing w:line="240" w:lineRule="auto"/>
        <w:ind w:right="5"/>
        <w:jc w:val="both"/>
        <w:rPr>
          <w:rFonts w:ascii="Times New Roman" w:eastAsia="Times New Roman" w:hAnsi="Times New Roman" w:cs="Times New Roman"/>
          <w:sz w:val="24"/>
          <w:szCs w:val="24"/>
        </w:rPr>
      </w:pPr>
      <w:r w:rsidRPr="003B43B4">
        <w:rPr>
          <w:rFonts w:ascii="Times New Roman" w:eastAsia="Times New Roman" w:hAnsi="Times New Roman" w:cs="Times New Roman"/>
          <w:sz w:val="24"/>
          <w:szCs w:val="24"/>
        </w:rPr>
        <w:t xml:space="preserve"> </w:t>
      </w:r>
    </w:p>
    <w:p w14:paraId="09886C89" w14:textId="77777777" w:rsidR="00126697" w:rsidRPr="003B43B4" w:rsidRDefault="00E65E15">
      <w:pPr>
        <w:shd w:val="clear" w:color="auto" w:fill="FFFFFF"/>
        <w:spacing w:line="240" w:lineRule="auto"/>
        <w:ind w:right="5"/>
        <w:jc w:val="both"/>
        <w:rPr>
          <w:rFonts w:ascii="Times New Roman" w:eastAsia="Times New Roman" w:hAnsi="Times New Roman" w:cs="Times New Roman"/>
          <w:sz w:val="24"/>
          <w:szCs w:val="24"/>
        </w:rPr>
      </w:pPr>
      <w:r w:rsidRPr="003B43B4">
        <w:rPr>
          <w:rFonts w:ascii="Times New Roman" w:eastAsia="Times New Roman" w:hAnsi="Times New Roman" w:cs="Times New Roman"/>
          <w:sz w:val="24"/>
          <w:szCs w:val="24"/>
        </w:rPr>
        <w:t>8.2. Новая Политика вступает в силу с момента ее размещения на сайте, если иное не предусмотрено новой редакцией Политики обработки и защиты персональных данных.</w:t>
      </w:r>
    </w:p>
    <w:p w14:paraId="51B88C4D" w14:textId="77777777" w:rsidR="00126697" w:rsidRPr="003B43B4" w:rsidRDefault="00E65E15">
      <w:pPr>
        <w:shd w:val="clear" w:color="auto" w:fill="FFFFFF"/>
        <w:spacing w:line="240" w:lineRule="auto"/>
        <w:ind w:right="5"/>
        <w:jc w:val="both"/>
        <w:rPr>
          <w:rFonts w:ascii="Times New Roman" w:eastAsia="Times New Roman" w:hAnsi="Times New Roman" w:cs="Times New Roman"/>
          <w:sz w:val="24"/>
          <w:szCs w:val="24"/>
        </w:rPr>
      </w:pPr>
      <w:r w:rsidRPr="003B43B4">
        <w:rPr>
          <w:rFonts w:ascii="Times New Roman" w:eastAsia="Times New Roman" w:hAnsi="Times New Roman" w:cs="Times New Roman"/>
          <w:sz w:val="24"/>
          <w:szCs w:val="24"/>
        </w:rPr>
        <w:t xml:space="preserve"> </w:t>
      </w:r>
    </w:p>
    <w:p w14:paraId="2FEB3938" w14:textId="77777777" w:rsidR="00126697" w:rsidRPr="003B43B4" w:rsidRDefault="00E65E15">
      <w:pPr>
        <w:shd w:val="clear" w:color="auto" w:fill="FFFFFF"/>
        <w:spacing w:line="240" w:lineRule="auto"/>
        <w:ind w:right="5"/>
        <w:jc w:val="both"/>
        <w:rPr>
          <w:rFonts w:ascii="Times New Roman" w:eastAsia="Times New Roman" w:hAnsi="Times New Roman" w:cs="Times New Roman"/>
          <w:sz w:val="24"/>
          <w:szCs w:val="24"/>
        </w:rPr>
      </w:pPr>
      <w:r w:rsidRPr="003B43B4">
        <w:rPr>
          <w:rFonts w:ascii="Times New Roman" w:eastAsia="Times New Roman" w:hAnsi="Times New Roman" w:cs="Times New Roman"/>
          <w:sz w:val="24"/>
          <w:szCs w:val="24"/>
        </w:rPr>
        <w:t>8.3. Недействительность отдельных норм настоящей Политики, если таковое будет признано решением суда или иного уполномоченного государственного органа, не влечет ее недействительности в целом.</w:t>
      </w:r>
    </w:p>
    <w:p w14:paraId="6DFEEB9D" w14:textId="77777777" w:rsidR="00126697" w:rsidRPr="003B43B4" w:rsidRDefault="00E65E15">
      <w:pPr>
        <w:shd w:val="clear" w:color="auto" w:fill="FFFFFF"/>
        <w:spacing w:line="240" w:lineRule="auto"/>
        <w:ind w:right="5"/>
        <w:jc w:val="both"/>
        <w:rPr>
          <w:rFonts w:ascii="Times New Roman" w:eastAsia="Times New Roman" w:hAnsi="Times New Roman" w:cs="Times New Roman"/>
          <w:sz w:val="24"/>
          <w:szCs w:val="24"/>
        </w:rPr>
      </w:pPr>
      <w:r w:rsidRPr="003B43B4">
        <w:rPr>
          <w:rFonts w:ascii="Times New Roman" w:eastAsia="Times New Roman" w:hAnsi="Times New Roman" w:cs="Times New Roman"/>
          <w:sz w:val="24"/>
          <w:szCs w:val="24"/>
        </w:rPr>
        <w:t xml:space="preserve"> </w:t>
      </w:r>
    </w:p>
    <w:p w14:paraId="67A1D0CE" w14:textId="77777777" w:rsidR="00126697" w:rsidRPr="003B43B4" w:rsidRDefault="00E65E15">
      <w:pPr>
        <w:shd w:val="clear" w:color="auto" w:fill="FFFFFF"/>
        <w:spacing w:line="240" w:lineRule="auto"/>
        <w:ind w:right="5"/>
        <w:rPr>
          <w:rFonts w:ascii="Times New Roman" w:eastAsia="Times New Roman" w:hAnsi="Times New Roman" w:cs="Times New Roman"/>
          <w:sz w:val="24"/>
          <w:szCs w:val="24"/>
        </w:rPr>
      </w:pPr>
      <w:r w:rsidRPr="003B43B4">
        <w:rPr>
          <w:rFonts w:ascii="Times New Roman" w:eastAsia="Times New Roman" w:hAnsi="Times New Roman" w:cs="Times New Roman"/>
          <w:b/>
          <w:sz w:val="24"/>
          <w:szCs w:val="24"/>
        </w:rPr>
        <w:t>9. РЕКВИЗИТЫ ОПЕРАТОРА</w:t>
      </w:r>
    </w:p>
    <w:p w14:paraId="45D468E5" w14:textId="77777777" w:rsidR="00126697" w:rsidRPr="003B43B4" w:rsidRDefault="00126697" w:rsidP="00811C8B">
      <w:pPr>
        <w:shd w:val="clear" w:color="auto" w:fill="FFFFFF"/>
        <w:spacing w:line="240" w:lineRule="exact"/>
        <w:ind w:right="5"/>
        <w:rPr>
          <w:rFonts w:ascii="Times New Roman" w:eastAsia="Times New Roman" w:hAnsi="Times New Roman" w:cs="Times New Roman"/>
          <w:sz w:val="24"/>
          <w:szCs w:val="24"/>
        </w:rPr>
      </w:pPr>
    </w:p>
    <w:p w14:paraId="00C8EEEA" w14:textId="4520E7A1" w:rsidR="00562168" w:rsidRPr="00C66897" w:rsidRDefault="00562168" w:rsidP="00562168">
      <w:pPr>
        <w:spacing w:line="240" w:lineRule="auto"/>
        <w:jc w:val="both"/>
        <w:rPr>
          <w:rFonts w:ascii="Times New Roman" w:eastAsia="Calibri" w:hAnsi="Times New Roman" w:cs="Times New Roman"/>
          <w:sz w:val="25"/>
          <w:szCs w:val="25"/>
        </w:rPr>
      </w:pPr>
      <w:r w:rsidRPr="00C66897">
        <w:rPr>
          <w:rFonts w:ascii="Times New Roman" w:eastAsia="Calibri" w:hAnsi="Times New Roman" w:cs="Times New Roman"/>
          <w:sz w:val="25"/>
          <w:szCs w:val="25"/>
        </w:rPr>
        <w:t xml:space="preserve">«СОЮЗ НЕЗРЯЧИХ И СЛАБОВИДЯЩИХ ВЕТЕРАНОВ БОЕВЫХ ДЕЙСТВИЙ» </w:t>
      </w:r>
    </w:p>
    <w:p w14:paraId="378232B1" w14:textId="77777777" w:rsidR="00562168" w:rsidRPr="00C66897" w:rsidRDefault="00562168" w:rsidP="00562168">
      <w:pPr>
        <w:spacing w:line="240" w:lineRule="auto"/>
        <w:jc w:val="both"/>
        <w:rPr>
          <w:rFonts w:ascii="Times New Roman" w:eastAsia="Calibri" w:hAnsi="Times New Roman" w:cs="Times New Roman"/>
          <w:sz w:val="25"/>
          <w:szCs w:val="25"/>
        </w:rPr>
      </w:pPr>
      <w:r w:rsidRPr="00C66897">
        <w:rPr>
          <w:rFonts w:ascii="Times New Roman" w:eastAsia="Calibri" w:hAnsi="Times New Roman" w:cs="Times New Roman"/>
          <w:sz w:val="25"/>
          <w:szCs w:val="25"/>
        </w:rPr>
        <w:t>ИНН 9713030974</w:t>
      </w:r>
      <w:r>
        <w:rPr>
          <w:rFonts w:ascii="Times New Roman" w:eastAsia="Calibri" w:hAnsi="Times New Roman" w:cs="Times New Roman"/>
          <w:sz w:val="25"/>
          <w:szCs w:val="25"/>
        </w:rPr>
        <w:t xml:space="preserve">, </w:t>
      </w:r>
      <w:r w:rsidRPr="00C66897">
        <w:rPr>
          <w:rFonts w:ascii="Times New Roman" w:eastAsia="Calibri" w:hAnsi="Times New Roman" w:cs="Times New Roman"/>
          <w:sz w:val="25"/>
          <w:szCs w:val="25"/>
        </w:rPr>
        <w:t>ОГРН 1257700439260</w:t>
      </w:r>
    </w:p>
    <w:p w14:paraId="18DF862C" w14:textId="77777777" w:rsidR="00562168" w:rsidRPr="00C66897" w:rsidRDefault="00562168" w:rsidP="00562168">
      <w:pPr>
        <w:spacing w:line="240" w:lineRule="auto"/>
        <w:jc w:val="both"/>
        <w:rPr>
          <w:rFonts w:ascii="Times New Roman" w:eastAsia="Calibri" w:hAnsi="Times New Roman" w:cs="Times New Roman"/>
          <w:sz w:val="25"/>
          <w:szCs w:val="25"/>
        </w:rPr>
      </w:pPr>
      <w:r w:rsidRPr="00C66897">
        <w:rPr>
          <w:rFonts w:ascii="Times New Roman" w:eastAsia="Calibri" w:hAnsi="Times New Roman" w:cs="Times New Roman"/>
          <w:sz w:val="25"/>
          <w:szCs w:val="25"/>
        </w:rPr>
        <w:t xml:space="preserve">юридический адрес - г. Москва, ул. Костякова, д. 10, кв. 280,  </w:t>
      </w:r>
    </w:p>
    <w:p w14:paraId="522B0B11" w14:textId="77777777" w:rsidR="00562168" w:rsidRDefault="00562168" w:rsidP="00562168">
      <w:pPr>
        <w:spacing w:line="240" w:lineRule="auto"/>
        <w:jc w:val="both"/>
        <w:rPr>
          <w:rFonts w:ascii="Times New Roman" w:eastAsia="Calibri" w:hAnsi="Times New Roman" w:cs="Times New Roman"/>
          <w:sz w:val="25"/>
          <w:szCs w:val="25"/>
        </w:rPr>
      </w:pPr>
    </w:p>
    <w:p w14:paraId="58547725" w14:textId="77777777" w:rsidR="00562168" w:rsidRPr="00C66897" w:rsidRDefault="00562168" w:rsidP="00562168">
      <w:pPr>
        <w:spacing w:line="240" w:lineRule="auto"/>
        <w:jc w:val="both"/>
        <w:rPr>
          <w:rFonts w:ascii="Times New Roman" w:eastAsia="Calibri" w:hAnsi="Times New Roman" w:cs="Times New Roman"/>
          <w:sz w:val="25"/>
          <w:szCs w:val="25"/>
        </w:rPr>
      </w:pPr>
      <w:r w:rsidRPr="00C66897">
        <w:rPr>
          <w:rFonts w:ascii="Times New Roman" w:eastAsia="Calibri" w:hAnsi="Times New Roman" w:cs="Times New Roman"/>
          <w:sz w:val="25"/>
          <w:szCs w:val="25"/>
        </w:rPr>
        <w:t>Телефон; +7 902 376 8749</w:t>
      </w:r>
    </w:p>
    <w:p w14:paraId="3B6BBCD4" w14:textId="77777777" w:rsidR="00562168" w:rsidRPr="00C66897" w:rsidRDefault="00562168" w:rsidP="00562168">
      <w:pPr>
        <w:spacing w:line="240" w:lineRule="auto"/>
        <w:jc w:val="both"/>
        <w:rPr>
          <w:rFonts w:ascii="Times New Roman" w:eastAsia="Calibri" w:hAnsi="Times New Roman" w:cs="Times New Roman"/>
          <w:sz w:val="25"/>
          <w:szCs w:val="25"/>
          <w:lang w:val="ru-RU"/>
        </w:rPr>
      </w:pPr>
      <w:r w:rsidRPr="00C66897">
        <w:rPr>
          <w:rFonts w:ascii="Times New Roman" w:eastAsia="Calibri" w:hAnsi="Times New Roman" w:cs="Times New Roman"/>
          <w:sz w:val="25"/>
          <w:szCs w:val="25"/>
          <w:lang w:val="ru-RU"/>
        </w:rPr>
        <w:t xml:space="preserve">Электронная почта </w:t>
      </w:r>
      <w:r w:rsidRPr="00C66897">
        <w:rPr>
          <w:rFonts w:ascii="Times New Roman" w:eastAsia="Calibri" w:hAnsi="Times New Roman" w:cs="Times New Roman"/>
          <w:sz w:val="25"/>
          <w:szCs w:val="25"/>
        </w:rPr>
        <w:t>info@soyuznv.ru</w:t>
      </w:r>
    </w:p>
    <w:p w14:paraId="2F37EA8E" w14:textId="77777777" w:rsidR="00562168" w:rsidRPr="00C66897" w:rsidRDefault="00562168" w:rsidP="00562168">
      <w:pPr>
        <w:spacing w:line="240" w:lineRule="auto"/>
        <w:ind w:firstLine="709"/>
        <w:jc w:val="both"/>
        <w:rPr>
          <w:rFonts w:ascii="Times New Roman" w:eastAsia="Calibri" w:hAnsi="Times New Roman" w:cs="Times New Roman"/>
          <w:sz w:val="25"/>
          <w:szCs w:val="25"/>
        </w:rPr>
      </w:pPr>
    </w:p>
    <w:p w14:paraId="0F2E25C0" w14:textId="77777777" w:rsidR="00126697" w:rsidRPr="006E7F8B" w:rsidRDefault="00E65E15">
      <w:pPr>
        <w:shd w:val="clear" w:color="auto" w:fill="FFFFFF"/>
        <w:spacing w:line="240" w:lineRule="auto"/>
        <w:ind w:right="5"/>
        <w:jc w:val="both"/>
        <w:rPr>
          <w:rFonts w:ascii="Times New Roman" w:eastAsia="Times New Roman" w:hAnsi="Times New Roman" w:cs="Times New Roman"/>
          <w:sz w:val="24"/>
          <w:szCs w:val="24"/>
        </w:rPr>
      </w:pPr>
      <w:r w:rsidRPr="006E7F8B">
        <w:rPr>
          <w:rFonts w:ascii="Times New Roman" w:eastAsia="Times New Roman" w:hAnsi="Times New Roman" w:cs="Times New Roman"/>
          <w:sz w:val="24"/>
          <w:szCs w:val="24"/>
        </w:rPr>
        <w:t xml:space="preserve">Ответственный за обработку персональных данных - </w:t>
      </w:r>
      <w:r w:rsidR="006E7F8B" w:rsidRPr="006E7F8B">
        <w:rPr>
          <w:rFonts w:ascii="Times New Roman" w:eastAsia="Times New Roman" w:hAnsi="Times New Roman" w:cs="Times New Roman"/>
          <w:sz w:val="24"/>
          <w:szCs w:val="24"/>
        </w:rPr>
        <w:t>Миронов Александр Иванович</w:t>
      </w:r>
    </w:p>
    <w:sectPr w:rsidR="00126697" w:rsidRPr="006E7F8B" w:rsidSect="003B43B4">
      <w:headerReference w:type="first" r:id="rId22"/>
      <w:pgSz w:w="11909" w:h="16834"/>
      <w:pgMar w:top="1440" w:right="569" w:bottom="1440" w:left="1134"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2FDFF" w14:textId="77777777" w:rsidR="006824BE" w:rsidRDefault="006824BE">
      <w:pPr>
        <w:spacing w:line="240" w:lineRule="auto"/>
      </w:pPr>
      <w:r>
        <w:separator/>
      </w:r>
    </w:p>
  </w:endnote>
  <w:endnote w:type="continuationSeparator" w:id="0">
    <w:p w14:paraId="4A394A8A" w14:textId="77777777" w:rsidR="006824BE" w:rsidRDefault="006824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tserrat">
    <w:altName w:val="Times New Roman"/>
    <w:charset w:val="CC"/>
    <w:family w:val="auto"/>
    <w:pitch w:val="variable"/>
    <w:sig w:usb0="2000020F" w:usb1="00000003" w:usb2="00000000" w:usb3="00000000" w:csb0="00000197"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02956" w14:textId="77777777" w:rsidR="006824BE" w:rsidRDefault="006824BE">
      <w:pPr>
        <w:spacing w:line="240" w:lineRule="auto"/>
      </w:pPr>
      <w:r>
        <w:separator/>
      </w:r>
    </w:p>
  </w:footnote>
  <w:footnote w:type="continuationSeparator" w:id="0">
    <w:p w14:paraId="7FF01CFE" w14:textId="77777777" w:rsidR="006824BE" w:rsidRDefault="006824B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D5A1" w14:textId="77777777" w:rsidR="00126697" w:rsidRDefault="00E65E15">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Приложение № </w:t>
    </w:r>
  </w:p>
  <w:p w14:paraId="3C685B7A" w14:textId="51D50EA3" w:rsidR="00126697" w:rsidRDefault="00E65E15">
    <w:pPr>
      <w:spacing w:line="240" w:lineRule="auto"/>
      <w:jc w:val="right"/>
    </w:pPr>
    <w:r>
      <w:rPr>
        <w:rFonts w:ascii="Times New Roman" w:eastAsia="Times New Roman" w:hAnsi="Times New Roman" w:cs="Times New Roman"/>
        <w:sz w:val="24"/>
        <w:szCs w:val="24"/>
      </w:rPr>
      <w:t>к Приказу №</w:t>
    </w:r>
    <w:r w:rsidR="00831D82">
      <w:rPr>
        <w:rFonts w:ascii="Times New Roman" w:eastAsia="Times New Roman" w:hAnsi="Times New Roman" w:cs="Times New Roman"/>
        <w:sz w:val="24"/>
        <w:szCs w:val="24"/>
        <w:lang w:val="ru-RU"/>
      </w:rPr>
      <w:t> 2</w:t>
    </w:r>
    <w:r>
      <w:rPr>
        <w:rFonts w:ascii="Times New Roman" w:eastAsia="Times New Roman" w:hAnsi="Times New Roman" w:cs="Times New Roman"/>
        <w:sz w:val="24"/>
        <w:szCs w:val="24"/>
      </w:rPr>
      <w:t xml:space="preserve"> от </w:t>
    </w:r>
    <w:r w:rsidR="00831D82">
      <w:rPr>
        <w:rFonts w:ascii="Times New Roman" w:eastAsia="Times New Roman" w:hAnsi="Times New Roman" w:cs="Times New Roman"/>
        <w:sz w:val="24"/>
        <w:szCs w:val="24"/>
        <w:lang w:val="ru-RU"/>
      </w:rPr>
      <w:t>21</w:t>
    </w:r>
    <w:r>
      <w:rPr>
        <w:rFonts w:ascii="Times New Roman" w:eastAsia="Times New Roman" w:hAnsi="Times New Roman" w:cs="Times New Roman"/>
        <w:sz w:val="24"/>
        <w:szCs w:val="24"/>
      </w:rPr>
      <w:t>.</w:t>
    </w:r>
    <w:r w:rsidR="00831D82">
      <w:rPr>
        <w:rFonts w:ascii="Times New Roman" w:eastAsia="Times New Roman" w:hAnsi="Times New Roman" w:cs="Times New Roman"/>
        <w:sz w:val="24"/>
        <w:szCs w:val="24"/>
        <w:lang w:val="ru-RU"/>
      </w:rPr>
      <w:t>11</w:t>
    </w:r>
    <w:r>
      <w:rPr>
        <w:rFonts w:ascii="Times New Roman" w:eastAsia="Times New Roman" w:hAnsi="Times New Roman" w:cs="Times New Roman"/>
        <w:sz w:val="24"/>
        <w:szCs w:val="24"/>
      </w:rPr>
      <w:t>.202</w:t>
    </w:r>
    <w:r w:rsidR="00831D82">
      <w:rPr>
        <w:rFonts w:ascii="Times New Roman" w:eastAsia="Times New Roman" w:hAnsi="Times New Roman" w:cs="Times New Roman"/>
        <w:sz w:val="24"/>
        <w:szCs w:val="24"/>
        <w:lang w:val="ru-RU"/>
      </w:rPr>
      <w:t>5</w:t>
    </w:r>
    <w:r>
      <w:rPr>
        <w:rFonts w:ascii="Times New Roman" w:eastAsia="Times New Roman" w:hAnsi="Times New Roman" w:cs="Times New Roman"/>
        <w:sz w:val="24"/>
        <w:szCs w:val="24"/>
      </w:rPr>
      <w:t xml:space="preserve"> г.</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C4705"/>
    <w:multiLevelType w:val="multilevel"/>
    <w:tmpl w:val="775EB6DE"/>
    <w:lvl w:ilvl="0">
      <w:start w:val="1"/>
      <w:numFmt w:val="bullet"/>
      <w:lvlText w:val=""/>
      <w:lvlJc w:val="left"/>
      <w:pPr>
        <w:ind w:left="720" w:hanging="360"/>
      </w:pPr>
      <w:rPr>
        <w:rFonts w:ascii="Montserrat" w:eastAsia="Montserrat" w:hAnsi="Montserrat" w:cs="Montserrat"/>
        <w:color w:val="262626"/>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83944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97"/>
    <w:rsid w:val="000760A1"/>
    <w:rsid w:val="000D174B"/>
    <w:rsid w:val="000D582A"/>
    <w:rsid w:val="000F3010"/>
    <w:rsid w:val="00106054"/>
    <w:rsid w:val="00126697"/>
    <w:rsid w:val="0029357B"/>
    <w:rsid w:val="00347CAA"/>
    <w:rsid w:val="003B43B4"/>
    <w:rsid w:val="00450A0E"/>
    <w:rsid w:val="004D5EF8"/>
    <w:rsid w:val="0052202C"/>
    <w:rsid w:val="00562168"/>
    <w:rsid w:val="006824BE"/>
    <w:rsid w:val="00684EA5"/>
    <w:rsid w:val="006C5267"/>
    <w:rsid w:val="006E182F"/>
    <w:rsid w:val="006E7F8B"/>
    <w:rsid w:val="007461B0"/>
    <w:rsid w:val="00811C8B"/>
    <w:rsid w:val="00831D82"/>
    <w:rsid w:val="008B11C6"/>
    <w:rsid w:val="008D78A9"/>
    <w:rsid w:val="009603EE"/>
    <w:rsid w:val="00975039"/>
    <w:rsid w:val="009A40AC"/>
    <w:rsid w:val="00A152F0"/>
    <w:rsid w:val="00A57970"/>
    <w:rsid w:val="00AB4D52"/>
    <w:rsid w:val="00B1383C"/>
    <w:rsid w:val="00B23D01"/>
    <w:rsid w:val="00B6008E"/>
    <w:rsid w:val="00BC68AC"/>
    <w:rsid w:val="00C2299B"/>
    <w:rsid w:val="00C70A9A"/>
    <w:rsid w:val="00D2270F"/>
    <w:rsid w:val="00D64235"/>
    <w:rsid w:val="00D76B3E"/>
    <w:rsid w:val="00DA568B"/>
    <w:rsid w:val="00DA7132"/>
    <w:rsid w:val="00DC3D3C"/>
    <w:rsid w:val="00DD44D9"/>
    <w:rsid w:val="00E65E15"/>
    <w:rsid w:val="00F4285F"/>
    <w:rsid w:val="00FD1781"/>
    <w:rsid w:val="00FF77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287B1"/>
  <w15:docId w15:val="{EEB3DFFA-0532-4FCF-9AE4-5AAFB8159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character" w:styleId="a8">
    <w:name w:val="Hyperlink"/>
    <w:basedOn w:val="a0"/>
    <w:uiPriority w:val="99"/>
    <w:unhideWhenUsed/>
    <w:rsid w:val="008B11C6"/>
    <w:rPr>
      <w:color w:val="0000FF" w:themeColor="hyperlink"/>
      <w:u w:val="single"/>
    </w:rPr>
  </w:style>
  <w:style w:type="character" w:styleId="a9">
    <w:name w:val="FollowedHyperlink"/>
    <w:basedOn w:val="a0"/>
    <w:uiPriority w:val="99"/>
    <w:semiHidden/>
    <w:unhideWhenUsed/>
    <w:rsid w:val="008D78A9"/>
    <w:rPr>
      <w:color w:val="800080" w:themeColor="followedHyperlink"/>
      <w:u w:val="single"/>
    </w:rPr>
  </w:style>
  <w:style w:type="character" w:customStyle="1" w:styleId="copytarget">
    <w:name w:val="copy_target"/>
    <w:basedOn w:val="a0"/>
    <w:rsid w:val="009A40AC"/>
  </w:style>
  <w:style w:type="paragraph" w:styleId="aa">
    <w:name w:val="header"/>
    <w:basedOn w:val="a"/>
    <w:link w:val="ab"/>
    <w:uiPriority w:val="99"/>
    <w:unhideWhenUsed/>
    <w:rsid w:val="00831D82"/>
    <w:pPr>
      <w:tabs>
        <w:tab w:val="center" w:pos="4677"/>
        <w:tab w:val="right" w:pos="9355"/>
      </w:tabs>
      <w:spacing w:line="240" w:lineRule="auto"/>
    </w:pPr>
  </w:style>
  <w:style w:type="character" w:customStyle="1" w:styleId="ab">
    <w:name w:val="Верхний колонтитул Знак"/>
    <w:basedOn w:val="a0"/>
    <w:link w:val="aa"/>
    <w:uiPriority w:val="99"/>
    <w:rsid w:val="00831D82"/>
  </w:style>
  <w:style w:type="paragraph" w:styleId="ac">
    <w:name w:val="footer"/>
    <w:basedOn w:val="a"/>
    <w:link w:val="ad"/>
    <w:uiPriority w:val="99"/>
    <w:unhideWhenUsed/>
    <w:rsid w:val="00831D82"/>
    <w:pPr>
      <w:tabs>
        <w:tab w:val="center" w:pos="4677"/>
        <w:tab w:val="right" w:pos="9355"/>
      </w:tabs>
      <w:spacing w:line="240" w:lineRule="auto"/>
    </w:pPr>
  </w:style>
  <w:style w:type="character" w:customStyle="1" w:styleId="ad">
    <w:name w:val="Нижний колонтитул Знак"/>
    <w:basedOn w:val="a0"/>
    <w:link w:val="ac"/>
    <w:uiPriority w:val="99"/>
    <w:rsid w:val="00831D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83668">
      <w:bodyDiv w:val="1"/>
      <w:marLeft w:val="0"/>
      <w:marRight w:val="0"/>
      <w:marTop w:val="0"/>
      <w:marBottom w:val="0"/>
      <w:divBdr>
        <w:top w:val="none" w:sz="0" w:space="0" w:color="auto"/>
        <w:left w:val="none" w:sz="0" w:space="0" w:color="auto"/>
        <w:bottom w:val="none" w:sz="0" w:space="0" w:color="auto"/>
        <w:right w:val="none" w:sz="0" w:space="0" w:color="auto"/>
      </w:divBdr>
    </w:div>
    <w:div w:id="1581870738">
      <w:bodyDiv w:val="1"/>
      <w:marLeft w:val="0"/>
      <w:marRight w:val="0"/>
      <w:marTop w:val="0"/>
      <w:marBottom w:val="0"/>
      <w:divBdr>
        <w:top w:val="none" w:sz="0" w:space="0" w:color="auto"/>
        <w:left w:val="none" w:sz="0" w:space="0" w:color="auto"/>
        <w:bottom w:val="none" w:sz="0" w:space="0" w:color="auto"/>
        <w:right w:val="none" w:sz="0" w:space="0" w:color="auto"/>
      </w:divBdr>
      <w:divsChild>
        <w:div w:id="590088553">
          <w:marLeft w:val="0"/>
          <w:marRight w:val="0"/>
          <w:marTop w:val="0"/>
          <w:marBottom w:val="0"/>
          <w:divBdr>
            <w:top w:val="none" w:sz="0" w:space="0" w:color="auto"/>
            <w:left w:val="none" w:sz="0" w:space="0" w:color="auto"/>
            <w:bottom w:val="none" w:sz="0" w:space="0" w:color="auto"/>
            <w:right w:val="none" w:sz="0" w:space="0" w:color="auto"/>
          </w:divBdr>
        </w:div>
        <w:div w:id="120147802">
          <w:marLeft w:val="0"/>
          <w:marRight w:val="0"/>
          <w:marTop w:val="0"/>
          <w:marBottom w:val="0"/>
          <w:divBdr>
            <w:top w:val="none" w:sz="0" w:space="0" w:color="auto"/>
            <w:left w:val="none" w:sz="0" w:space="0" w:color="auto"/>
            <w:bottom w:val="none" w:sz="0" w:space="0" w:color="auto"/>
            <w:right w:val="none" w:sz="0" w:space="0" w:color="auto"/>
          </w:divBdr>
        </w:div>
        <w:div w:id="1430613659">
          <w:marLeft w:val="0"/>
          <w:marRight w:val="0"/>
          <w:marTop w:val="0"/>
          <w:marBottom w:val="0"/>
          <w:divBdr>
            <w:top w:val="none" w:sz="0" w:space="0" w:color="auto"/>
            <w:left w:val="none" w:sz="0" w:space="0" w:color="auto"/>
            <w:bottom w:val="none" w:sz="0" w:space="0" w:color="auto"/>
            <w:right w:val="none" w:sz="0" w:space="0" w:color="auto"/>
          </w:divBdr>
        </w:div>
        <w:div w:id="1695300120">
          <w:marLeft w:val="0"/>
          <w:marRight w:val="0"/>
          <w:marTop w:val="0"/>
          <w:marBottom w:val="0"/>
          <w:divBdr>
            <w:top w:val="none" w:sz="0" w:space="0" w:color="auto"/>
            <w:left w:val="none" w:sz="0" w:space="0" w:color="auto"/>
            <w:bottom w:val="none" w:sz="0" w:space="0" w:color="auto"/>
            <w:right w:val="none" w:sz="0" w:space="0" w:color="auto"/>
          </w:divBdr>
        </w:div>
        <w:div w:id="1059355698">
          <w:marLeft w:val="0"/>
          <w:marRight w:val="0"/>
          <w:marTop w:val="0"/>
          <w:marBottom w:val="0"/>
          <w:divBdr>
            <w:top w:val="none" w:sz="0" w:space="0" w:color="auto"/>
            <w:left w:val="none" w:sz="0" w:space="0" w:color="auto"/>
            <w:bottom w:val="none" w:sz="0" w:space="0" w:color="auto"/>
            <w:right w:val="none" w:sz="0" w:space="0" w:color="auto"/>
          </w:divBdr>
        </w:div>
        <w:div w:id="704251808">
          <w:marLeft w:val="0"/>
          <w:marRight w:val="0"/>
          <w:marTop w:val="0"/>
          <w:marBottom w:val="0"/>
          <w:divBdr>
            <w:top w:val="none" w:sz="0" w:space="0" w:color="auto"/>
            <w:left w:val="none" w:sz="0" w:space="0" w:color="auto"/>
            <w:bottom w:val="none" w:sz="0" w:space="0" w:color="auto"/>
            <w:right w:val="none" w:sz="0" w:space="0" w:color="auto"/>
          </w:divBdr>
        </w:div>
        <w:div w:id="54475453">
          <w:marLeft w:val="0"/>
          <w:marRight w:val="0"/>
          <w:marTop w:val="0"/>
          <w:marBottom w:val="0"/>
          <w:divBdr>
            <w:top w:val="none" w:sz="0" w:space="0" w:color="auto"/>
            <w:left w:val="none" w:sz="0" w:space="0" w:color="auto"/>
            <w:bottom w:val="none" w:sz="0" w:space="0" w:color="auto"/>
            <w:right w:val="none" w:sz="0" w:space="0" w:color="auto"/>
          </w:divBdr>
        </w:div>
        <w:div w:id="245040727">
          <w:marLeft w:val="0"/>
          <w:marRight w:val="0"/>
          <w:marTop w:val="0"/>
          <w:marBottom w:val="0"/>
          <w:divBdr>
            <w:top w:val="none" w:sz="0" w:space="0" w:color="auto"/>
            <w:left w:val="none" w:sz="0" w:space="0" w:color="auto"/>
            <w:bottom w:val="none" w:sz="0" w:space="0" w:color="auto"/>
            <w:right w:val="none" w:sz="0" w:space="0" w:color="auto"/>
          </w:divBdr>
        </w:div>
        <w:div w:id="835657168">
          <w:marLeft w:val="0"/>
          <w:marRight w:val="0"/>
          <w:marTop w:val="0"/>
          <w:marBottom w:val="0"/>
          <w:divBdr>
            <w:top w:val="none" w:sz="0" w:space="0" w:color="auto"/>
            <w:left w:val="none" w:sz="0" w:space="0" w:color="auto"/>
            <w:bottom w:val="none" w:sz="0" w:space="0" w:color="auto"/>
            <w:right w:val="none" w:sz="0" w:space="0" w:color="auto"/>
          </w:divBdr>
        </w:div>
        <w:div w:id="1382365487">
          <w:marLeft w:val="0"/>
          <w:marRight w:val="0"/>
          <w:marTop w:val="0"/>
          <w:marBottom w:val="0"/>
          <w:divBdr>
            <w:top w:val="none" w:sz="0" w:space="0" w:color="auto"/>
            <w:left w:val="none" w:sz="0" w:space="0" w:color="auto"/>
            <w:bottom w:val="none" w:sz="0" w:space="0" w:color="auto"/>
            <w:right w:val="none" w:sz="0" w:space="0" w:color="auto"/>
          </w:divBdr>
        </w:div>
        <w:div w:id="1515799550">
          <w:marLeft w:val="0"/>
          <w:marRight w:val="0"/>
          <w:marTop w:val="0"/>
          <w:marBottom w:val="0"/>
          <w:divBdr>
            <w:top w:val="none" w:sz="0" w:space="0" w:color="auto"/>
            <w:left w:val="none" w:sz="0" w:space="0" w:color="auto"/>
            <w:bottom w:val="none" w:sz="0" w:space="0" w:color="auto"/>
            <w:right w:val="none" w:sz="0" w:space="0" w:color="auto"/>
          </w:divBdr>
        </w:div>
        <w:div w:id="2102019414">
          <w:marLeft w:val="0"/>
          <w:marRight w:val="0"/>
          <w:marTop w:val="0"/>
          <w:marBottom w:val="0"/>
          <w:divBdr>
            <w:top w:val="none" w:sz="0" w:space="0" w:color="auto"/>
            <w:left w:val="none" w:sz="0" w:space="0" w:color="auto"/>
            <w:bottom w:val="none" w:sz="0" w:space="0" w:color="auto"/>
            <w:right w:val="none" w:sz="0" w:space="0" w:color="auto"/>
          </w:divBdr>
        </w:div>
      </w:divsChild>
    </w:div>
    <w:div w:id="1636450527">
      <w:bodyDiv w:val="1"/>
      <w:marLeft w:val="0"/>
      <w:marRight w:val="0"/>
      <w:marTop w:val="0"/>
      <w:marBottom w:val="0"/>
      <w:divBdr>
        <w:top w:val="none" w:sz="0" w:space="0" w:color="auto"/>
        <w:left w:val="none" w:sz="0" w:space="0" w:color="auto"/>
        <w:bottom w:val="none" w:sz="0" w:space="0" w:color="auto"/>
        <w:right w:val="none" w:sz="0" w:space="0" w:color="auto"/>
      </w:divBdr>
      <w:divsChild>
        <w:div w:id="1516844440">
          <w:marLeft w:val="0"/>
          <w:marRight w:val="0"/>
          <w:marTop w:val="0"/>
          <w:marBottom w:val="0"/>
          <w:divBdr>
            <w:top w:val="none" w:sz="0" w:space="0" w:color="auto"/>
            <w:left w:val="none" w:sz="0" w:space="0" w:color="auto"/>
            <w:bottom w:val="none" w:sz="0" w:space="0" w:color="auto"/>
            <w:right w:val="none" w:sz="0" w:space="0" w:color="auto"/>
          </w:divBdr>
        </w:div>
        <w:div w:id="855267427">
          <w:marLeft w:val="0"/>
          <w:marRight w:val="0"/>
          <w:marTop w:val="0"/>
          <w:marBottom w:val="0"/>
          <w:divBdr>
            <w:top w:val="none" w:sz="0" w:space="0" w:color="auto"/>
            <w:left w:val="none" w:sz="0" w:space="0" w:color="auto"/>
            <w:bottom w:val="none" w:sz="0" w:space="0" w:color="auto"/>
            <w:right w:val="none" w:sz="0" w:space="0" w:color="auto"/>
          </w:divBdr>
        </w:div>
        <w:div w:id="1908345039">
          <w:marLeft w:val="0"/>
          <w:marRight w:val="0"/>
          <w:marTop w:val="0"/>
          <w:marBottom w:val="0"/>
          <w:divBdr>
            <w:top w:val="none" w:sz="0" w:space="0" w:color="auto"/>
            <w:left w:val="none" w:sz="0" w:space="0" w:color="auto"/>
            <w:bottom w:val="none" w:sz="0" w:space="0" w:color="auto"/>
            <w:right w:val="none" w:sz="0" w:space="0" w:color="auto"/>
          </w:divBdr>
        </w:div>
        <w:div w:id="104464574">
          <w:marLeft w:val="0"/>
          <w:marRight w:val="0"/>
          <w:marTop w:val="0"/>
          <w:marBottom w:val="0"/>
          <w:divBdr>
            <w:top w:val="none" w:sz="0" w:space="0" w:color="auto"/>
            <w:left w:val="none" w:sz="0" w:space="0" w:color="auto"/>
            <w:bottom w:val="none" w:sz="0" w:space="0" w:color="auto"/>
            <w:right w:val="none" w:sz="0" w:space="0" w:color="auto"/>
          </w:divBdr>
        </w:div>
        <w:div w:id="259948153">
          <w:marLeft w:val="0"/>
          <w:marRight w:val="0"/>
          <w:marTop w:val="0"/>
          <w:marBottom w:val="0"/>
          <w:divBdr>
            <w:top w:val="none" w:sz="0" w:space="0" w:color="auto"/>
            <w:left w:val="none" w:sz="0" w:space="0" w:color="auto"/>
            <w:bottom w:val="none" w:sz="0" w:space="0" w:color="auto"/>
            <w:right w:val="none" w:sz="0" w:space="0" w:color="auto"/>
          </w:divBdr>
        </w:div>
        <w:div w:id="562910006">
          <w:marLeft w:val="0"/>
          <w:marRight w:val="0"/>
          <w:marTop w:val="0"/>
          <w:marBottom w:val="0"/>
          <w:divBdr>
            <w:top w:val="none" w:sz="0" w:space="0" w:color="auto"/>
            <w:left w:val="none" w:sz="0" w:space="0" w:color="auto"/>
            <w:bottom w:val="none" w:sz="0" w:space="0" w:color="auto"/>
            <w:right w:val="none" w:sz="0" w:space="0" w:color="auto"/>
          </w:divBdr>
        </w:div>
        <w:div w:id="1633948651">
          <w:marLeft w:val="0"/>
          <w:marRight w:val="0"/>
          <w:marTop w:val="0"/>
          <w:marBottom w:val="0"/>
          <w:divBdr>
            <w:top w:val="none" w:sz="0" w:space="0" w:color="auto"/>
            <w:left w:val="none" w:sz="0" w:space="0" w:color="auto"/>
            <w:bottom w:val="none" w:sz="0" w:space="0" w:color="auto"/>
            <w:right w:val="none" w:sz="0" w:space="0" w:color="auto"/>
          </w:divBdr>
        </w:div>
        <w:div w:id="1018970209">
          <w:marLeft w:val="0"/>
          <w:marRight w:val="0"/>
          <w:marTop w:val="0"/>
          <w:marBottom w:val="0"/>
          <w:divBdr>
            <w:top w:val="none" w:sz="0" w:space="0" w:color="auto"/>
            <w:left w:val="none" w:sz="0" w:space="0" w:color="auto"/>
            <w:bottom w:val="none" w:sz="0" w:space="0" w:color="auto"/>
            <w:right w:val="none" w:sz="0" w:space="0" w:color="auto"/>
          </w:divBdr>
        </w:div>
        <w:div w:id="1887061215">
          <w:marLeft w:val="0"/>
          <w:marRight w:val="0"/>
          <w:marTop w:val="0"/>
          <w:marBottom w:val="0"/>
          <w:divBdr>
            <w:top w:val="none" w:sz="0" w:space="0" w:color="auto"/>
            <w:left w:val="none" w:sz="0" w:space="0" w:color="auto"/>
            <w:bottom w:val="none" w:sz="0" w:space="0" w:color="auto"/>
            <w:right w:val="none" w:sz="0" w:space="0" w:color="auto"/>
          </w:divBdr>
        </w:div>
        <w:div w:id="1234973836">
          <w:marLeft w:val="0"/>
          <w:marRight w:val="0"/>
          <w:marTop w:val="0"/>
          <w:marBottom w:val="0"/>
          <w:divBdr>
            <w:top w:val="none" w:sz="0" w:space="0" w:color="auto"/>
            <w:left w:val="none" w:sz="0" w:space="0" w:color="auto"/>
            <w:bottom w:val="none" w:sz="0" w:space="0" w:color="auto"/>
            <w:right w:val="none" w:sz="0" w:space="0" w:color="auto"/>
          </w:divBdr>
        </w:div>
        <w:div w:id="1768497318">
          <w:marLeft w:val="0"/>
          <w:marRight w:val="0"/>
          <w:marTop w:val="0"/>
          <w:marBottom w:val="0"/>
          <w:divBdr>
            <w:top w:val="none" w:sz="0" w:space="0" w:color="auto"/>
            <w:left w:val="none" w:sz="0" w:space="0" w:color="auto"/>
            <w:bottom w:val="none" w:sz="0" w:space="0" w:color="auto"/>
            <w:right w:val="none" w:sz="0" w:space="0" w:color="auto"/>
          </w:divBdr>
        </w:div>
        <w:div w:id="508522344">
          <w:marLeft w:val="0"/>
          <w:marRight w:val="0"/>
          <w:marTop w:val="0"/>
          <w:marBottom w:val="0"/>
          <w:divBdr>
            <w:top w:val="none" w:sz="0" w:space="0" w:color="auto"/>
            <w:left w:val="none" w:sz="0" w:space="0" w:color="auto"/>
            <w:bottom w:val="none" w:sz="0" w:space="0" w:color="auto"/>
            <w:right w:val="none" w:sz="0" w:space="0" w:color="auto"/>
          </w:divBdr>
        </w:div>
        <w:div w:id="29578614">
          <w:marLeft w:val="0"/>
          <w:marRight w:val="0"/>
          <w:marTop w:val="0"/>
          <w:marBottom w:val="0"/>
          <w:divBdr>
            <w:top w:val="none" w:sz="0" w:space="0" w:color="auto"/>
            <w:left w:val="none" w:sz="0" w:space="0" w:color="auto"/>
            <w:bottom w:val="none" w:sz="0" w:space="0" w:color="auto"/>
            <w:right w:val="none" w:sz="0" w:space="0" w:color="auto"/>
          </w:divBdr>
        </w:div>
        <w:div w:id="556165104">
          <w:marLeft w:val="0"/>
          <w:marRight w:val="0"/>
          <w:marTop w:val="0"/>
          <w:marBottom w:val="0"/>
          <w:divBdr>
            <w:top w:val="none" w:sz="0" w:space="0" w:color="auto"/>
            <w:left w:val="none" w:sz="0" w:space="0" w:color="auto"/>
            <w:bottom w:val="none" w:sz="0" w:space="0" w:color="auto"/>
            <w:right w:val="none" w:sz="0" w:space="0" w:color="auto"/>
          </w:divBdr>
        </w:div>
        <w:div w:id="75053942">
          <w:marLeft w:val="0"/>
          <w:marRight w:val="0"/>
          <w:marTop w:val="0"/>
          <w:marBottom w:val="0"/>
          <w:divBdr>
            <w:top w:val="none" w:sz="0" w:space="0" w:color="auto"/>
            <w:left w:val="none" w:sz="0" w:space="0" w:color="auto"/>
            <w:bottom w:val="none" w:sz="0" w:space="0" w:color="auto"/>
            <w:right w:val="none" w:sz="0" w:space="0" w:color="auto"/>
          </w:divBdr>
        </w:div>
        <w:div w:id="696975687">
          <w:marLeft w:val="0"/>
          <w:marRight w:val="0"/>
          <w:marTop w:val="0"/>
          <w:marBottom w:val="0"/>
          <w:divBdr>
            <w:top w:val="none" w:sz="0" w:space="0" w:color="auto"/>
            <w:left w:val="none" w:sz="0" w:space="0" w:color="auto"/>
            <w:bottom w:val="none" w:sz="0" w:space="0" w:color="auto"/>
            <w:right w:val="none" w:sz="0" w:space="0" w:color="auto"/>
          </w:divBdr>
        </w:div>
        <w:div w:id="38214341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soyuznv.ru/" TargetMode="External"/><Relationship Id="rId13" Type="http://schemas.openxmlformats.org/officeDocument/2006/relationships/hyperlink" Target="https://stroi13.ru" TargetMode="External"/><Relationship Id="rId18" Type="http://schemas.openxmlformats.org/officeDocument/2006/relationships/hyperlink" Target="https://stroi13.ru" TargetMode="External"/><Relationship Id="rId3" Type="http://schemas.openxmlformats.org/officeDocument/2006/relationships/settings" Target="settings.xml"/><Relationship Id="rId21" Type="http://schemas.openxmlformats.org/officeDocument/2006/relationships/hyperlink" Target="https://stroi13.ru" TargetMode="External"/><Relationship Id="rId7" Type="http://schemas.openxmlformats.org/officeDocument/2006/relationships/hyperlink" Target="https://stroi13.ru" TargetMode="External"/><Relationship Id="rId12" Type="http://schemas.openxmlformats.org/officeDocument/2006/relationships/hyperlink" Target="https://stroi13.ru" TargetMode="External"/><Relationship Id="rId17" Type="http://schemas.openxmlformats.org/officeDocument/2006/relationships/hyperlink" Target="https://stroi13.ru" TargetMode="External"/><Relationship Id="rId2" Type="http://schemas.openxmlformats.org/officeDocument/2006/relationships/styles" Target="styles.xml"/><Relationship Id="rId16" Type="http://schemas.openxmlformats.org/officeDocument/2006/relationships/hyperlink" Target="https://stroi13.ru" TargetMode="External"/><Relationship Id="rId20" Type="http://schemas.openxmlformats.org/officeDocument/2006/relationships/hyperlink" Target="https://stroi13.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troi13.ru"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stroi13.ru" TargetMode="External"/><Relationship Id="rId23" Type="http://schemas.openxmlformats.org/officeDocument/2006/relationships/fontTable" Target="fontTable.xml"/><Relationship Id="rId10" Type="http://schemas.openxmlformats.org/officeDocument/2006/relationships/hyperlink" Target="https://stroi13.ru" TargetMode="External"/><Relationship Id="rId19" Type="http://schemas.openxmlformats.org/officeDocument/2006/relationships/hyperlink" Target="https://stroi13.ru" TargetMode="External"/><Relationship Id="rId4" Type="http://schemas.openxmlformats.org/officeDocument/2006/relationships/webSettings" Target="webSettings.xml"/><Relationship Id="rId9" Type="http://schemas.openxmlformats.org/officeDocument/2006/relationships/hyperlink" Target="https://stroi13.ru" TargetMode="External"/><Relationship Id="rId14" Type="http://schemas.openxmlformats.org/officeDocument/2006/relationships/hyperlink" Target="https://stroi13.ru"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2176</TotalTime>
  <Pages>13</Pages>
  <Words>4186</Words>
  <Characters>23866</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Ирина Обвинцева</cp:lastModifiedBy>
  <cp:revision>5</cp:revision>
  <dcterms:created xsi:type="dcterms:W3CDTF">2025-11-06T17:14:00Z</dcterms:created>
  <dcterms:modified xsi:type="dcterms:W3CDTF">2025-11-28T09:38:00Z</dcterms:modified>
</cp:coreProperties>
</file>